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14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林黛玉进贾府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1.了解古典名著《红楼梦》的作者及其故事情节大意；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2.体会本文人物出场的特点和重要人物的性格特征；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3.通过文章环境，把握作品的主题；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4.认识封建大家族的腐朽没落，理解贾宝玉追求个性自由反封建的精神。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训练学生通过揣摩人物语言、动作及细节描写把握人物性格的能力。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掌握《红楼梦》人物语言含蓄美的特点。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提升对中国传统文化的热爱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ind w:left="2730" w:hanging="2730" w:hanging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检查课外作文做的情况。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 xml:space="preserve">    提问，评价。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三、理清课文情节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课文以林黛玉进贾府的行踪为线索展开情节，大体可分为三部分：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（一）第一部分（第1段）：故事的开端，林黛玉来到了荣国府。这部分着重描写环境。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（二）第二部分（第2—25段）：故事情节的发展，通过林黛玉初进贵府的所见所闻，介绍贾府的环境和府中的众多人物。其中：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2—6段：写林黛玉拜见贾母与王夫人、邢夫人等。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7—10段：写林黛玉见王熙风。（高潮）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11—21段：写材黛玉见贾赦、贾政两位舅父，王夫人介绍贾宝玉。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22—25段：写材黛玉初次见到贾宝玉，是第四层。（最高潮）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（三）第三部分（26—27段），故事的结尾，为林黛玉安排住处。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通过分析，可以看出课文以一定的事件为中心，沿着一条线索，一步步开展故事情节，条理层次十分清楚。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四、理清贾府主要人物关系表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见板书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五、赏析人物形象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（一）林黛玉</w:t>
            </w:r>
            <w:r>
              <w:rPr>
                <w:rFonts w:hint="eastAsia" w:ascii="宋体" w:hAnsi="宋体"/>
                <w:szCs w:val="21"/>
              </w:rPr>
              <w:t>：美貌多情,体弱多病，心态复杂，言行小心谨慎。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黛玉母亲去世后“上无亲母教养，下无姊妹兄弟扶持”，于是投奔外祖家，“依傍外祖母及舅氏姐妹”。过去在家“常听得母亲说过，他外祖母家与别家不同。他近日所见的这几个三等仆妇，吃穿用度，已是不凡了，何况今至其家。“因此步步留心，时时在意，不肯轻易多说一句话，多行一步路，惟恐被人耻笑了他去。”尽管外祖母“心肝儿肉”地疼她，宝贝儿似的待她，但总有寄人篱下之感，待人处事始终是“步步留心，时时在意”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如在邢夫人处，邢夫人“苦留”她吃晚饭，她婉言谢绝了:“舅母爱惜赐饭，原不应辞，只是还要过去拜见二舅舅，恐领了赐去不恭……”一席话既表明了她对邢夫人的尊敬与感激，又表明了自己顾全大局的礼节，说明她待人接物是处处留心的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再如，在王夫人房中，王夫人坐在西边下首，见黛玉来了，便往东让，而黛玉料定那是贾政之位，绝不肯坐，便向挨炕的椅上坐了。可见，黛玉连坐在哪里，都非常细心，绝不轻易从事。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在贾母房中吃饭时，更是如此。贾母正面榻上独坐，两边四张空椅，当王熙凤拉黛玉入座时，黛玉也十分推让了一番，直到贾母作了解释后，方才告了座，坐了。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黛玉的留心与在意，还表现在随时改正一些不适宜的对答上。比如当贾母问黛玉念何书时，黛玉照实回答:“只刚念了《四书》。”但当黛玉“又问姊妹们读何书”时，贾母却说:“读的是什么书，不过是认得两个字，不是睁眼的瞎子罢了!”黛玉听得贾母这样说，觉得自己刚才失了口，所以当宝玉问她读什么书时，黛玉便改口道:“不曾读，只上了一年学，些须认得几个字。”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黛玉这种“步步留心，时时在意”的谨慎态度，是她寄人篱下感情的反映，也是节选中性格主要的一面。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次，有两段关于外貌、神情和风韵的描写:1.众人见黛玉时对她的年龄、举止言谈、身体面庞和风流态度的描写。2.宝玉见黛玉时，对黛玉的外貌、神韵的描写，运用对偶、比喻等手法，以华美对称的语言，写出了宝玉眼中所见的黛玉的娇容。表现黛玉的共同点：美貌多情,体弱多病。尤其怕“哭”与“泪”，不但照应第一回中的“木石前盟”，又为以后的情节发展埋下伏笔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通过分析，可以看出课文以一定的事件为中心，沿着一条线索，一步步开展故事情节，条理层次十分清楚。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完成提示与练习第一题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INCLUDEPICTURE "http://www.pep.com.cn/gzyw/jszx/tbjxzy/kbjc/jxsj/bx3/201010/W020101018530991549586.jpg" \* MERGEFORMATINET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000500" cy="3295650"/>
                  <wp:effectExtent l="0" t="0" r="0" b="0"/>
                  <wp:docPr id="1" name="图片 1" descr="W020101018530991549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0201010185309915495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3719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2023-10-08T01:34:57Z</dcterms:created>
  <dc:creator>Administrator</dc:creator>
  <cp:lastModifiedBy>匆匆那年</cp:lastModifiedBy>
  <dcterms:modified xsi:type="dcterms:W3CDTF">2023-10-08T01:35:02Z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D216BC1CD00C4D2396EF48B7E95C732B_12</vt:lpwstr>
  </property>
</Properties>
</file>