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文化课、德育课、专业基础课教案</w:t>
      </w:r>
    </w:p>
    <w:p>
      <w:r>
        <w:rPr>
          <w:rFonts w:hint="eastAsia"/>
        </w:rPr>
        <w:t xml:space="preserve">                                                       第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>20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7</w:t>
      </w:r>
      <w:r>
        <w:rPr>
          <w:rFonts w:hint="eastAsia"/>
          <w:u w:val="single"/>
        </w:rPr>
        <w:t xml:space="preserve">   </w:t>
      </w:r>
    </w:p>
    <w:p/>
    <w:tbl>
      <w:tblPr>
        <w:tblStyle w:val="3"/>
        <w:tblpPr w:leftFromText="180" w:rightFromText="180" w:vertAnchor="page" w:horzAnchor="margin" w:tblpXSpec="center" w:tblpY="2533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第五节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驱动桥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4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before="60" w:beforeLines="25"/>
              <w:ind w:left="318" w:leftChars="0"/>
              <w:jc w:val="left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  <w:t>了解驱动桥的功用和组成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jc w:val="left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  <w:t>主减速器和差速器的结构、工作原理。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jc w:val="left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  <w:t>主减速器和差速器检修、调整和装配。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思政元素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4"/>
                <w:lang w:val="en-US" w:eastAsia="zh-CN" w:bidi="ar-SA"/>
              </w:rPr>
              <w:t>中国特色社会主义、中国梦教育、劳动教育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多媒体、图片、视频、实物展示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before="120" w:beforeLines="50" w:line="300" w:lineRule="auto"/>
              <w:jc w:val="left"/>
            </w:pPr>
            <w:r>
              <w:rPr>
                <w:rFonts w:hint="eastAsia"/>
              </w:rPr>
              <w:t>结合图片，启发讲解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一、驱动桥的构造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</w:rPr>
              <w:t>驱动桥的作用与组成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驱动桥的作用：驱动桥的作用是将发动机传出的相关扭矩经过它传给驱动车轮，实现降速，增大扭矩的作用。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驱动桥的组成：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驱动桥是由主减速器，差速器，半轴和桥壳等组成。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断开式驱动桥组成：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</w:rPr>
              <w:t>主减速器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）主减速器作用与形式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主减速器作用：主减速器又称主传动器，其作用是降低传动轴传来的转速增大输出扭矩，并改变旋转方向，使传动轴左右旋转变为半轴的前后旋转。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主减速器的结构类型：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按减速齿轮副的级数可分为单级和双级主减速器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按主减速器速比挡数分，有单速和双速主减速器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按主减速器所在位置分，有中央主减速器和轮边主减速器。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）单级主减速器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）双级主减速器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3.</w:t>
            </w:r>
            <w:r>
              <w:rPr>
                <w:rFonts w:hint="eastAsia" w:ascii="宋体" w:hAnsi="宋体"/>
                <w:szCs w:val="21"/>
              </w:rPr>
              <w:t>差速器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）差速器的作用与分类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差速器的作用除了把主减速器传来的动力传给驱动轮外，当左右车轮行驶条件不同时，能自动调整左右驱动车轮以不同的转速旋转，使车轮保持滚动行驶状态。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现代汽车的差速器按结构分为普通锥齿轮差速器和防滑差速器。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）普通差速器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①普通差速器的结构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②普通差速器的工作原理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4.</w:t>
            </w:r>
            <w:r>
              <w:rPr>
                <w:rFonts w:hint="eastAsia" w:ascii="宋体" w:hAnsi="宋体"/>
                <w:szCs w:val="21"/>
              </w:rPr>
              <w:t>半轴和桥壳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）半轴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①全浮式半轴支承</w:t>
            </w:r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②半浮式半轴支承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）桥壳     ①整体式桥壳        ②分段式桥壳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二、驱动桥维护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</w:rPr>
              <w:t>半轴油封更换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①放出变速器内的齿轮油。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②拆下传动轴，拧下半轴固定螺栓，拉出半轴。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③撬出半轴油封时，在新油封刃口间填充多用途润滑脂，然后用专用工具压入油封。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④装入半轴，以</w:t>
            </w:r>
            <w:r>
              <w:rPr>
                <w:rFonts w:ascii="宋体" w:hAnsi="宋体"/>
                <w:szCs w:val="21"/>
              </w:rPr>
              <w:t>20N·m</w:t>
            </w:r>
            <w:r>
              <w:rPr>
                <w:rFonts w:hint="eastAsia" w:ascii="宋体" w:hAnsi="宋体"/>
                <w:szCs w:val="21"/>
              </w:rPr>
              <w:t>力矩拧紧其紧固螺栓。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⑤重新安好传动轴。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</w:rPr>
              <w:t>变速器与主减速器的维护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①检查等角速万向节防尘罩等有无渗漏和损坏。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②目测变速器与主减速器有无渗漏，检查油液液面，根据需要添加双曲线齿轮油。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三、驱动桥常见故障的诊断与排除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</w:rPr>
              <w:t>驱动桥有异晌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）故障现象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）故障原因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）故障诊断与排除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</w:rPr>
              <w:t>驱动桥局部过热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）故障现象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）故障原因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）故障排除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3.</w:t>
            </w:r>
            <w:r>
              <w:rPr>
                <w:rFonts w:hint="eastAsia" w:ascii="宋体" w:hAnsi="宋体"/>
                <w:szCs w:val="21"/>
              </w:rPr>
              <w:t>驱动桥漏油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）故障现象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）故障原因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）故障诊断排除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启发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了解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  <w:lang w:eastAsia="zh-CN"/>
              </w:rPr>
              <w:t>启发</w:t>
            </w:r>
            <w:r>
              <w:rPr>
                <w:rFonts w:hint="eastAsia"/>
                <w:sz w:val="24"/>
              </w:rPr>
              <w:t>法对比法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before="120" w:beforeLines="50" w:line="400" w:lineRule="exact"/>
              <w:rPr>
                <w:rFonts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针对学生练习过程中出现的问题，及时解答。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before="120" w:beforeLines="50" w:line="400" w:lineRule="exact"/>
              <w:rPr>
                <w:rFonts w:hint="eastAsia"/>
              </w:rPr>
            </w:pPr>
          </w:p>
          <w:p>
            <w:pPr>
              <w:pStyle w:val="2"/>
              <w:numPr>
                <w:ilvl w:val="0"/>
                <w:numId w:val="1"/>
              </w:num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简述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  <w:t>主减速器和差速器的结构、工作原理。</w:t>
            </w:r>
          </w:p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</w:tcPr>
          <w:p>
            <w:pPr>
              <w:pStyle w:val="2"/>
              <w:spacing w:line="360" w:lineRule="auto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pStyle w:val="2"/>
              <w:numPr>
                <w:ilvl w:val="0"/>
                <w:numId w:val="1"/>
              </w:numPr>
              <w:spacing w:line="360" w:lineRule="auto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  <w:t>主减速器和差速器的结构、工作原理。</w:t>
            </w:r>
          </w:p>
          <w:p>
            <w:pPr>
              <w:pStyle w:val="2"/>
              <w:numPr>
                <w:ilvl w:val="0"/>
                <w:numId w:val="0"/>
              </w:numPr>
              <w:spacing w:line="360" w:lineRule="auto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2"/>
                <w:sz w:val="21"/>
                <w:szCs w:val="24"/>
                <w:lang w:val="en-US" w:eastAsia="zh-CN" w:bidi="ar-SA"/>
              </w:rPr>
              <w:t>2、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  <w:t>主减速器和差速器检修、调整和装配。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本节课采用启发讲授与自主学习相结合、讲授与实训相结合的方式进行，教学效果较好。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E5DFF3"/>
    <w:multiLevelType w:val="singleLevel"/>
    <w:tmpl w:val="96E5DFF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1ODMzY2M1M2QxNThhMzk1ODdmOGU4MTVlZTJjZDQifQ=="/>
  </w:docVars>
  <w:rsids>
    <w:rsidRoot w:val="00000000"/>
    <w:rsid w:val="5638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2023-10-08T11:59:59Z</dcterms:created>
  <dc:creator>admin</dc:creator>
  <cp:lastModifiedBy>admin</cp:lastModifiedBy>
  <dcterms:modified xsi:type="dcterms:W3CDTF">2023-10-08T12:00:18Z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E9501FFA983C44F394456C9C22F6A7F0_12</vt:lpwstr>
  </property>
</Properties>
</file>