
<file path=[Content_Types].xml><?xml version="1.0" encoding="utf-8"?>
<Types xmlns="http://schemas.openxmlformats.org/package/2006/content-types">
  <Default Extension="xlsx" ContentType="application/vnd.openxmlformats-officedocument.spreadsheetml.shee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pPr>
      <w:r>
        <w:rPr>
          <w:rFonts w:hint="eastAsia"/>
        </w:rPr>
        <w:t xml:space="preserve"> </w:t>
      </w:r>
      <w:r>
        <w:rPr>
          <w:rFonts w:hint="eastAsia"/>
          <w:b/>
          <w:sz w:val="44"/>
          <w:szCs w:val="44"/>
        </w:rPr>
        <w:t>教    案</w:t>
      </w:r>
    </w:p>
    <w:p>
      <w:pPr>
        <w:spacing w:line="240" w:lineRule="atLeast"/>
        <w:rPr>
          <w:b/>
          <w:sz w:val="44"/>
          <w:szCs w:val="44"/>
        </w:rPr>
      </w:pPr>
      <w:r>
        <w:rPr>
          <w:rFonts w:hint="eastAsia"/>
        </w:rPr>
        <w:t xml:space="preserve">                                                      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课时 教案序号</w:t>
      </w:r>
      <w:r>
        <w:rPr>
          <w:rFonts w:hint="eastAsia"/>
          <w:u w:val="single"/>
        </w:rPr>
        <w:t xml:space="preserve">     </w:t>
      </w:r>
    </w:p>
    <w:tbl>
      <w:tblPr>
        <w:tblStyle w:val="3"/>
        <w:tblpPr w:leftFromText="180" w:rightFromText="180" w:vertAnchor="page" w:horzAnchor="margin" w:tblpXSpec="center" w:tblpY="2533"/>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361"/>
        <w:gridCol w:w="4812"/>
        <w:gridCol w:w="948"/>
        <w:gridCol w:w="356"/>
        <w:gridCol w:w="720"/>
        <w:gridCol w:w="184"/>
        <w:gridCol w:w="536"/>
        <w:gridCol w:w="184"/>
        <w:gridCol w:w="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188" w:type="dxa"/>
            <w:gridSpan w:val="2"/>
            <w:vAlign w:val="center"/>
          </w:tcPr>
          <w:p>
            <w:pPr>
              <w:jc w:val="center"/>
            </w:pPr>
            <w:r>
              <w:rPr>
                <w:rFonts w:hint="eastAsia"/>
              </w:rPr>
              <w:t>授课章（单元）及内容</w:t>
            </w:r>
          </w:p>
        </w:tc>
        <w:tc>
          <w:tcPr>
            <w:tcW w:w="4812" w:type="dxa"/>
            <w:vAlign w:val="center"/>
          </w:tcPr>
          <w:p>
            <w:pPr>
              <w:jc w:val="center"/>
              <w:rPr>
                <w:rFonts w:hint="eastAsia" w:eastAsia="宋体"/>
                <w:lang w:val="en-US" w:eastAsia="zh-CN"/>
              </w:rPr>
            </w:pPr>
            <w:r>
              <w:rPr>
                <w:rFonts w:hint="eastAsia" w:ascii="宋体" w:hAnsi="宋体"/>
                <w:sz w:val="28"/>
              </w:rPr>
              <w:t>§3</w:t>
            </w:r>
            <w:r>
              <w:rPr>
                <w:rFonts w:hint="eastAsia" w:ascii="宋体" w:hAnsi="宋体"/>
                <w:sz w:val="28"/>
                <w:lang w:val="en-US" w:eastAsia="zh-CN"/>
              </w:rPr>
              <w:t>.3函数的单调性</w:t>
            </w:r>
          </w:p>
        </w:tc>
        <w:tc>
          <w:tcPr>
            <w:tcW w:w="948" w:type="dxa"/>
            <w:vAlign w:val="center"/>
          </w:tcPr>
          <w:p>
            <w:pPr>
              <w:jc w:val="center"/>
            </w:pPr>
            <w:r>
              <w:rPr>
                <w:rFonts w:hint="eastAsia"/>
              </w:rPr>
              <w:t>课时</w:t>
            </w:r>
          </w:p>
          <w:p>
            <w:pPr>
              <w:jc w:val="center"/>
            </w:pPr>
            <w:r>
              <w:rPr>
                <w:rFonts w:hint="eastAsia"/>
              </w:rPr>
              <w:t>安排</w:t>
            </w:r>
          </w:p>
        </w:tc>
        <w:tc>
          <w:tcPr>
            <w:tcW w:w="1260" w:type="dxa"/>
            <w:gridSpan w:val="3"/>
            <w:vAlign w:val="center"/>
          </w:tcPr>
          <w:p>
            <w:pPr>
              <w:jc w:val="center"/>
              <w:rPr>
                <w:rFonts w:hint="eastAsia" w:eastAsia="宋体"/>
                <w:color w:val="FF0000"/>
                <w:lang w:val="en-US" w:eastAsia="zh-CN"/>
              </w:rPr>
            </w:pPr>
            <w:r>
              <w:rPr>
                <w:rFonts w:hint="eastAsia"/>
                <w:color w:val="FF0000"/>
                <w:lang w:val="en-US" w:eastAsia="zh-CN"/>
              </w:rPr>
              <w:t>2</w:t>
            </w:r>
          </w:p>
        </w:tc>
        <w:tc>
          <w:tcPr>
            <w:tcW w:w="720" w:type="dxa"/>
            <w:gridSpan w:val="2"/>
            <w:vAlign w:val="center"/>
          </w:tcPr>
          <w:p>
            <w:pPr>
              <w:jc w:val="center"/>
            </w:pPr>
            <w:r>
              <w:rPr>
                <w:rFonts w:hint="eastAsia"/>
              </w:rPr>
              <w:t>备课</w:t>
            </w:r>
          </w:p>
          <w:p>
            <w:pPr>
              <w:jc w:val="center"/>
              <w:rPr>
                <w:color w:val="FF0000"/>
              </w:rPr>
            </w:pPr>
            <w:r>
              <w:rPr>
                <w:rFonts w:hint="eastAsia"/>
              </w:rPr>
              <w:t>时间</w:t>
            </w:r>
          </w:p>
        </w:tc>
        <w:tc>
          <w:tcPr>
            <w:tcW w:w="908" w:type="dxa"/>
            <w:vAlign w:val="center"/>
          </w:tcPr>
          <w:p>
            <w:pPr>
              <w:jc w:val="center"/>
              <w:rPr>
                <w:color w:val="FF000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827" w:type="dxa"/>
            <w:vAlign w:val="center"/>
          </w:tcPr>
          <w:p>
            <w:pPr>
              <w:jc w:val="center"/>
            </w:pPr>
            <w:r>
              <w:rPr>
                <w:rFonts w:hint="eastAsia"/>
              </w:rPr>
              <w:t>教学目标</w:t>
            </w:r>
          </w:p>
        </w:tc>
        <w:tc>
          <w:tcPr>
            <w:tcW w:w="9009" w:type="dxa"/>
            <w:gridSpan w:val="9"/>
            <w:vAlign w:val="center"/>
          </w:tcPr>
          <w:p>
            <w:pPr>
              <w:pStyle w:val="2"/>
              <w:rPr>
                <w:rFonts w:ascii="Times New Roman" w:hAnsi="Times New Roman" w:cs="Times New Roman"/>
              </w:rPr>
            </w:pPr>
            <w:r>
              <w:rPr>
                <w:rFonts w:ascii="Times New Roman" w:hAnsi="Times New Roman" w:cs="Times New Roman"/>
              </w:rPr>
              <w:t>1．初步了解函数单调性的概念，建立对函数单调性概念的感性认识．</w:t>
            </w:r>
          </w:p>
          <w:p>
            <w:pPr>
              <w:spacing w:line="320" w:lineRule="exact"/>
            </w:pPr>
            <w:r>
              <w:rPr>
                <w:rFonts w:ascii="Times New Roman" w:hAnsi="Times New Roman" w:cs="Times New Roman"/>
              </w:rPr>
              <w:t>2．掌握判别函数单调性的图像观察法．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27" w:type="dxa"/>
            <w:vAlign w:val="center"/>
          </w:tcPr>
          <w:p>
            <w:pPr>
              <w:jc w:val="center"/>
            </w:pPr>
            <w:r>
              <w:rPr>
                <w:rFonts w:hint="eastAsia"/>
              </w:rPr>
              <w:t>教学重点</w:t>
            </w:r>
          </w:p>
        </w:tc>
        <w:tc>
          <w:tcPr>
            <w:tcW w:w="9009" w:type="dxa"/>
            <w:gridSpan w:val="9"/>
            <w:vAlign w:val="center"/>
          </w:tcPr>
          <w:p>
            <w:pPr>
              <w:spacing w:line="288" w:lineRule="auto"/>
              <w:rPr>
                <w:rFonts w:hint="eastAsia" w:eastAsia="宋体"/>
                <w:lang w:eastAsia="zh-CN"/>
              </w:rPr>
            </w:pPr>
            <w:r>
              <w:rPr>
                <w:rFonts w:ascii="Times New Roman" w:hAnsi="Times New Roman" w:cs="Times New Roman"/>
              </w:rPr>
              <w:t>增函数和减函数的概念．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27" w:type="dxa"/>
            <w:vAlign w:val="center"/>
          </w:tcPr>
          <w:p>
            <w:pPr>
              <w:jc w:val="center"/>
            </w:pPr>
            <w:r>
              <w:rPr>
                <w:rFonts w:hint="eastAsia"/>
              </w:rPr>
              <w:t>教学难点</w:t>
            </w:r>
          </w:p>
        </w:tc>
        <w:tc>
          <w:tcPr>
            <w:tcW w:w="9009" w:type="dxa"/>
            <w:gridSpan w:val="9"/>
            <w:vAlign w:val="center"/>
          </w:tcPr>
          <w:p>
            <w:pPr>
              <w:rPr>
                <w:rFonts w:hint="eastAsia" w:eastAsia="宋体"/>
                <w:lang w:eastAsia="zh-CN"/>
              </w:rPr>
            </w:pPr>
            <w:r>
              <w:rPr>
                <w:rFonts w:ascii="Times New Roman" w:hAnsi="Times New Roman" w:cs="Times New Roman"/>
              </w:rPr>
              <w:t>增函数和减函数的概念．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27" w:type="dxa"/>
            <w:vAlign w:val="center"/>
          </w:tcPr>
          <w:p>
            <w:pPr>
              <w:jc w:val="center"/>
            </w:pPr>
            <w:r>
              <w:rPr>
                <w:rFonts w:hint="eastAsia"/>
              </w:rPr>
              <w:t>教学资源</w:t>
            </w:r>
          </w:p>
        </w:tc>
        <w:tc>
          <w:tcPr>
            <w:tcW w:w="9009" w:type="dxa"/>
            <w:gridSpan w:val="9"/>
            <w:vAlign w:val="center"/>
          </w:tcPr>
          <w:p>
            <w:r>
              <w:rPr>
                <w:rFonts w:hint="eastAsia"/>
                <w:lang w:val="en-US" w:eastAsia="zh-CN"/>
              </w:rPr>
              <w:t xml:space="preserve">PPT, </w:t>
            </w:r>
            <w:r>
              <w:rPr>
                <w:rFonts w:hint="eastAsia"/>
              </w:rPr>
              <w:t>教参，一体机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27" w:type="dxa"/>
            <w:vAlign w:val="center"/>
          </w:tcPr>
          <w:p>
            <w:pPr>
              <w:jc w:val="center"/>
              <w:rPr>
                <w:rFonts w:hint="default" w:eastAsia="宋体"/>
                <w:lang w:val="en-US" w:eastAsia="zh-CN"/>
              </w:rPr>
            </w:pPr>
            <w:r>
              <w:rPr>
                <w:rFonts w:hint="eastAsia"/>
                <w:lang w:val="en-US" w:eastAsia="zh-CN"/>
              </w:rPr>
              <w:t>思政元素</w:t>
            </w:r>
          </w:p>
        </w:tc>
        <w:tc>
          <w:tcPr>
            <w:tcW w:w="9009" w:type="dxa"/>
            <w:gridSpan w:val="9"/>
            <w:vAlign w:val="center"/>
          </w:tcPr>
          <w:p>
            <w:pPr>
              <w:numPr>
                <w:ilvl w:val="0"/>
                <w:numId w:val="0"/>
              </w:numPr>
              <w:rPr>
                <w:rFonts w:hint="eastAsia"/>
                <w:lang w:val="en-US" w:eastAsia="zh-CN"/>
              </w:rPr>
            </w:pPr>
            <w:r>
              <w:rPr>
                <w:rFonts w:hint="eastAsia"/>
                <w:lang w:val="en-US" w:eastAsia="zh-CN"/>
              </w:rPr>
              <w:t>1.在学习中培养学生的文化自信</w:t>
            </w:r>
          </w:p>
          <w:p>
            <w:pPr>
              <w:rPr>
                <w:rFonts w:hint="eastAsia"/>
                <w:lang w:val="en-US" w:eastAsia="zh-CN"/>
              </w:rPr>
            </w:pPr>
            <w:r>
              <w:rPr>
                <w:rFonts w:hint="eastAsia"/>
                <w:lang w:val="en-US" w:eastAsia="zh-CN"/>
              </w:rPr>
              <w:t>2.培养学生的辩证唯物主义观</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836" w:type="dxa"/>
            <w:gridSpan w:val="10"/>
            <w:vAlign w:val="center"/>
          </w:tcPr>
          <w:p>
            <w:pPr>
              <w:jc w:val="center"/>
            </w:pPr>
            <w:r>
              <w:rPr>
                <w:rFonts w:hint="eastAsia"/>
              </w:rPr>
              <w:t>教学结构安排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27" w:type="dxa"/>
            <w:vAlign w:val="center"/>
          </w:tcPr>
          <w:p>
            <w:pPr>
              <w:jc w:val="center"/>
            </w:pPr>
            <w:r>
              <w:rPr>
                <w:rFonts w:hint="eastAsia"/>
              </w:rPr>
              <w:t>教学</w:t>
            </w:r>
          </w:p>
          <w:p>
            <w:pPr>
              <w:jc w:val="center"/>
            </w:pPr>
            <w:r>
              <w:rPr>
                <w:rFonts w:hint="eastAsia"/>
              </w:rPr>
              <w:t>环节</w:t>
            </w:r>
          </w:p>
        </w:tc>
        <w:tc>
          <w:tcPr>
            <w:tcW w:w="6477" w:type="dxa"/>
            <w:gridSpan w:val="4"/>
            <w:vAlign w:val="center"/>
          </w:tcPr>
          <w:p>
            <w:pPr>
              <w:jc w:val="center"/>
            </w:pPr>
            <w:r>
              <w:rPr>
                <w:rFonts w:hint="eastAsia"/>
              </w:rPr>
              <w:t>教学内容</w:t>
            </w:r>
          </w:p>
        </w:tc>
        <w:tc>
          <w:tcPr>
            <w:tcW w:w="720" w:type="dxa"/>
            <w:vAlign w:val="center"/>
          </w:tcPr>
          <w:p>
            <w:pPr>
              <w:jc w:val="center"/>
            </w:pPr>
            <w:r>
              <w:rPr>
                <w:rFonts w:hint="eastAsia"/>
              </w:rPr>
              <w:t>教师</w:t>
            </w:r>
          </w:p>
          <w:p>
            <w:pPr>
              <w:jc w:val="center"/>
            </w:pPr>
            <w:r>
              <w:rPr>
                <w:rFonts w:hint="eastAsia"/>
              </w:rPr>
              <w:t>活动</w:t>
            </w:r>
          </w:p>
        </w:tc>
        <w:tc>
          <w:tcPr>
            <w:tcW w:w="720" w:type="dxa"/>
            <w:gridSpan w:val="2"/>
            <w:vAlign w:val="center"/>
          </w:tcPr>
          <w:p>
            <w:pPr>
              <w:jc w:val="center"/>
            </w:pPr>
            <w:r>
              <w:rPr>
                <w:rFonts w:hint="eastAsia"/>
              </w:rPr>
              <w:t>学生</w:t>
            </w:r>
          </w:p>
          <w:p>
            <w:pPr>
              <w:jc w:val="center"/>
            </w:pPr>
            <w:r>
              <w:rPr>
                <w:rFonts w:hint="eastAsia"/>
              </w:rPr>
              <w:t>活动</w:t>
            </w:r>
          </w:p>
        </w:tc>
        <w:tc>
          <w:tcPr>
            <w:tcW w:w="1092" w:type="dxa"/>
            <w:gridSpan w:val="2"/>
            <w:vAlign w:val="center"/>
          </w:tcPr>
          <w:p>
            <w:pPr>
              <w:jc w:val="center"/>
            </w:pPr>
            <w:r>
              <w:rPr>
                <w:rFonts w:hint="eastAsia"/>
              </w:rPr>
              <w:t>教学方</w:t>
            </w:r>
          </w:p>
          <w:p>
            <w:pPr>
              <w:jc w:val="center"/>
            </w:pPr>
            <w:r>
              <w:rPr>
                <w:rFonts w:hint="eastAsia"/>
              </w:rPr>
              <w:t>法、手段、</w:t>
            </w:r>
          </w:p>
          <w:p>
            <w:pPr>
              <w:jc w:val="center"/>
            </w:pPr>
            <w:r>
              <w:rPr>
                <w:rFonts w:hint="eastAsia"/>
              </w:rPr>
              <w:t>技术应用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9" w:hRule="atLeast"/>
        </w:trPr>
        <w:tc>
          <w:tcPr>
            <w:tcW w:w="827" w:type="dxa"/>
            <w:vAlign w:val="center"/>
          </w:tcPr>
          <w:p>
            <w:pPr>
              <w:jc w:val="center"/>
            </w:pPr>
            <w:r>
              <w:rPr>
                <w:rFonts w:hint="eastAsia"/>
              </w:rPr>
              <w:t>导入</w:t>
            </w:r>
          </w:p>
        </w:tc>
        <w:tc>
          <w:tcPr>
            <w:tcW w:w="6477" w:type="dxa"/>
            <w:gridSpan w:val="4"/>
            <w:vAlign w:val="center"/>
          </w:tcPr>
          <w:p>
            <w:pPr>
              <w:spacing w:line="600" w:lineRule="auto"/>
              <w:ind w:firstLine="482" w:firstLineChars="200"/>
              <w:rPr>
                <w:rFonts w:ascii="黑体" w:hAnsi="黑体" w:eastAsia="黑体"/>
                <w:b/>
                <w:sz w:val="24"/>
                <w:szCs w:val="24"/>
              </w:rPr>
            </w:pPr>
            <w:r>
              <w:rPr>
                <w:rFonts w:hint="eastAsia" w:ascii="黑体" w:hAnsi="黑体" w:eastAsia="黑体"/>
                <w:b/>
                <w:sz w:val="24"/>
                <w:szCs w:val="24"/>
              </w:rPr>
              <w:t>(一)创设情境，引入课题</w:t>
            </w:r>
          </w:p>
          <w:p>
            <w:pPr>
              <w:pStyle w:val="2"/>
              <w:ind w:firstLine="420" w:firstLineChars="200"/>
              <w:rPr>
                <w:rFonts w:ascii="Times New Roman" w:hAnsi="Times New Roman" w:cs="Times New Roman"/>
              </w:rPr>
            </w:pPr>
            <w:r>
              <w:rPr>
                <w:rFonts w:ascii="Times New Roman" w:hAnsi="Times New Roman" w:cs="Times New Roman"/>
              </w:rPr>
              <w:t>(背景音乐：中央电视台天气预报的音乐)．如图1</w:t>
            </w:r>
            <w:r>
              <w:rPr>
                <w:rFonts w:hint="eastAsia" w:ascii="Times New Roman" w:hAnsi="Times New Roman" w:cs="Times New Roman"/>
              </w:rPr>
              <w:t>所示</w:t>
            </w:r>
            <w:r>
              <w:rPr>
                <w:rFonts w:ascii="Times New Roman" w:hAnsi="Times New Roman" w:cs="Times New Roman"/>
              </w:rPr>
              <w:t>，为某地区2012年元旦这一天24小时内的气温变化图，观察这张气温变化图．</w:t>
            </w:r>
          </w:p>
          <w:p>
            <w:pPr>
              <w:pStyle w:val="2"/>
              <w:jc w:val="center"/>
              <w:rPr>
                <w:rFonts w:ascii="Times New Roman" w:hAnsi="Times New Roman" w:cs="Times New Roman"/>
                <w:sz w:val="18"/>
                <w:szCs w:val="18"/>
              </w:rPr>
            </w:pPr>
            <w:r>
              <w:rPr>
                <w:rFonts w:ascii="Times New Roman" w:hAnsi="Times New Roman" w:cs="Times New Roman"/>
              </w:rPr>
              <w:drawing>
                <wp:anchor distT="0" distB="0" distL="114300" distR="114300" simplePos="0" relativeHeight="251659264" behindDoc="1" locked="0" layoutInCell="1" allowOverlap="1">
                  <wp:simplePos x="0" y="0"/>
                  <wp:positionH relativeFrom="column">
                    <wp:posOffset>88900</wp:posOffset>
                  </wp:positionH>
                  <wp:positionV relativeFrom="paragraph">
                    <wp:posOffset>30480</wp:posOffset>
                  </wp:positionV>
                  <wp:extent cx="2895600" cy="1327150"/>
                  <wp:effectExtent l="0" t="0" r="0" b="6350"/>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4" cstate="print"/>
                          <a:srcRect/>
                          <a:stretch>
                            <a:fillRect/>
                          </a:stretch>
                        </pic:blipFill>
                        <pic:spPr>
                          <a:xfrm>
                            <a:off x="0" y="0"/>
                            <a:ext cx="2895600" cy="1327150"/>
                          </a:xfrm>
                          <a:prstGeom prst="rect">
                            <a:avLst/>
                          </a:prstGeom>
                          <a:noFill/>
                          <a:ln w="9525">
                            <a:noFill/>
                            <a:miter lim="800000"/>
                            <a:headEnd/>
                            <a:tailEnd/>
                          </a:ln>
                        </pic:spPr>
                      </pic:pic>
                    </a:graphicData>
                  </a:graphic>
                </wp:anchor>
              </w:drawing>
            </w:r>
            <w:r>
              <w:rPr>
                <w:rFonts w:ascii="Times New Roman" w:hAnsi="Times New Roman" w:cs="Times New Roman"/>
                <w:sz w:val="18"/>
                <w:szCs w:val="18"/>
              </w:rPr>
              <w:t>图1</w:t>
            </w:r>
          </w:p>
          <w:p>
            <w:pPr>
              <w:pStyle w:val="2"/>
              <w:ind w:firstLine="420" w:firstLineChars="200"/>
              <w:rPr>
                <w:rFonts w:ascii="Times New Roman" w:hAnsi="Times New Roman" w:cs="Times New Roman"/>
              </w:rPr>
            </w:pPr>
            <w:r>
              <w:rPr>
                <w:rFonts w:ascii="Times New Roman" w:hAnsi="Times New Roman" w:cs="Times New Roman"/>
              </w:rPr>
              <w:t>教师引导学生观察图像，提出问题：请你说一说，图中的气温在哪些时段内是逐步升高的，在哪些时段内是逐步下降的？</w:t>
            </w:r>
          </w:p>
          <w:p>
            <w:pPr>
              <w:pStyle w:val="2"/>
              <w:ind w:firstLine="420" w:firstLineChars="200"/>
              <w:rPr>
                <w:rFonts w:ascii="Times New Roman" w:hAnsi="Times New Roman" w:cs="Times New Roman"/>
              </w:rPr>
            </w:pPr>
            <w:r>
              <w:rPr>
                <w:rFonts w:ascii="Times New Roman" w:hAnsi="Times New Roman" w:cs="Times New Roman"/>
              </w:rPr>
              <w:t>教师指出：在某个时间段内，气温随着时间的推移而上升(或下降)的这种现象，叫函数的单调性．那么，在数学上，我们如何定义函数的单调性呢？</w:t>
            </w:r>
          </w:p>
          <w:p>
            <w:pPr>
              <w:numPr>
                <w:ilvl w:val="0"/>
                <w:numId w:val="0"/>
              </w:numPr>
              <w:rPr>
                <w:rFonts w:hint="eastAsia" w:ascii="Arial" w:hAnsi="Arial" w:eastAsia="宋体" w:cs="Arial"/>
                <w:color w:val="333333"/>
                <w:szCs w:val="21"/>
                <w:lang w:val="en-US" w:eastAsia="zh-CN"/>
              </w:rPr>
            </w:pPr>
            <w:r>
              <w:rPr>
                <w:rFonts w:hint="eastAsia" w:ascii="Arial" w:hAnsi="Arial" w:cs="Arial"/>
                <w:color w:val="333333"/>
                <w:szCs w:val="21"/>
                <w:lang w:val="en-US" w:eastAsia="zh-CN"/>
              </w:rPr>
              <w:t xml:space="preserve">                     </w:t>
            </w:r>
          </w:p>
        </w:tc>
        <w:tc>
          <w:tcPr>
            <w:tcW w:w="720" w:type="dxa"/>
            <w:vAlign w:val="center"/>
          </w:tcPr>
          <w:p>
            <w:pPr>
              <w:jc w:val="both"/>
            </w:pPr>
            <w:r>
              <w:rPr>
                <w:rFonts w:hint="eastAsia"/>
              </w:rPr>
              <w:t>提问引导</w:t>
            </w:r>
          </w:p>
        </w:tc>
        <w:tc>
          <w:tcPr>
            <w:tcW w:w="720" w:type="dxa"/>
            <w:gridSpan w:val="2"/>
            <w:vAlign w:val="center"/>
          </w:tcPr>
          <w:p>
            <w:pPr>
              <w:jc w:val="center"/>
            </w:pPr>
            <w:r>
              <w:rPr>
                <w:rFonts w:hint="eastAsia"/>
              </w:rPr>
              <w:t>回答思考</w:t>
            </w:r>
          </w:p>
        </w:tc>
        <w:tc>
          <w:tcPr>
            <w:tcW w:w="1092" w:type="dxa"/>
            <w:gridSpan w:val="2"/>
            <w:vAlign w:val="center"/>
          </w:tcPr>
          <w:p>
            <w:pPr>
              <w:jc w:val="center"/>
            </w:pPr>
            <w:r>
              <w:rPr>
                <w:rFonts w:hint="eastAsia"/>
              </w:rPr>
              <w:t>启发引导式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7" w:type="dxa"/>
            <w:vAlign w:val="center"/>
          </w:tcPr>
          <w:p>
            <w:pPr>
              <w:jc w:val="center"/>
            </w:pPr>
            <w:r>
              <w:rPr>
                <w:rFonts w:hint="eastAsia"/>
              </w:rPr>
              <w:t>新授</w:t>
            </w:r>
          </w:p>
        </w:tc>
        <w:tc>
          <w:tcPr>
            <w:tcW w:w="6477" w:type="dxa"/>
            <w:gridSpan w:val="4"/>
            <w:vAlign w:val="center"/>
          </w:tcPr>
          <w:p>
            <w:pPr>
              <w:pStyle w:val="2"/>
              <w:snapToGrid w:val="0"/>
              <w:spacing w:before="240"/>
              <w:ind w:firstLine="482" w:firstLineChars="200"/>
              <w:rPr>
                <w:rFonts w:ascii="黑体" w:hAnsi="黑体" w:eastAsia="黑体"/>
                <w:b/>
                <w:sz w:val="24"/>
                <w:szCs w:val="24"/>
              </w:rPr>
            </w:pPr>
            <w:r>
              <w:rPr>
                <w:rFonts w:hint="eastAsia" w:ascii="黑体" w:hAnsi="黑体" w:eastAsia="黑体"/>
                <w:b/>
                <w:sz w:val="24"/>
                <w:szCs w:val="24"/>
              </w:rPr>
              <w:t>(二)借助图像，直观感知</w:t>
            </w:r>
          </w:p>
          <w:p>
            <w:pPr>
              <w:pStyle w:val="2"/>
              <w:spacing w:before="240"/>
              <w:ind w:firstLine="420" w:firstLineChars="200"/>
              <w:rPr>
                <w:rFonts w:ascii="Times New Roman" w:hAnsi="Times New Roman" w:cs="Times New Roman"/>
              </w:rPr>
            </w:pPr>
            <w:r>
              <w:rPr>
                <w:rFonts w:ascii="Times New Roman" w:hAnsi="Times New Roman" w:cs="Times New Roman"/>
              </w:rPr>
              <w:drawing>
                <wp:anchor distT="0" distB="0" distL="114300" distR="114300" simplePos="0" relativeHeight="251660288" behindDoc="0" locked="0" layoutInCell="1" allowOverlap="1">
                  <wp:simplePos x="0" y="0"/>
                  <wp:positionH relativeFrom="column">
                    <wp:posOffset>12700</wp:posOffset>
                  </wp:positionH>
                  <wp:positionV relativeFrom="paragraph">
                    <wp:posOffset>26670</wp:posOffset>
                  </wp:positionV>
                  <wp:extent cx="3225800" cy="1231900"/>
                  <wp:effectExtent l="0" t="0" r="12700" b="6350"/>
                  <wp:wrapSquare wrapText="bothSides"/>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5" cstate="print"/>
                          <a:srcRect/>
                          <a:stretch>
                            <a:fillRect/>
                          </a:stretch>
                        </pic:blipFill>
                        <pic:spPr>
                          <a:xfrm>
                            <a:off x="0" y="0"/>
                            <a:ext cx="3225800" cy="1231900"/>
                          </a:xfrm>
                          <a:prstGeom prst="rect">
                            <a:avLst/>
                          </a:prstGeom>
                          <a:noFill/>
                          <a:ln w="9525">
                            <a:noFill/>
                            <a:miter lim="800000"/>
                            <a:headEnd/>
                            <a:tailEnd/>
                          </a:ln>
                        </pic:spPr>
                      </pic:pic>
                    </a:graphicData>
                  </a:graphic>
                </wp:anchor>
              </w:drawing>
            </w:r>
            <w:r>
              <w:rPr>
                <w:rFonts w:ascii="Times New Roman" w:hAnsi="Times New Roman" w:cs="Times New Roman"/>
              </w:rPr>
              <w:t>让学生分别作出函数</w:t>
            </w:r>
            <w:r>
              <w:rPr>
                <w:rFonts w:ascii="Times New Roman" w:hAnsi="Times New Roman" w:cs="Times New Roman"/>
                <w:i/>
              </w:rPr>
              <w:t>y</w:t>
            </w:r>
            <w:r>
              <w:rPr>
                <w:rFonts w:ascii="Times New Roman" w:hAnsi="Times New Roman" w:cs="Times New Roman"/>
              </w:rPr>
              <w:t>＝2</w:t>
            </w:r>
            <w:r>
              <w:rPr>
                <w:rFonts w:ascii="Times New Roman" w:hAnsi="Times New Roman" w:cs="Times New Roman"/>
                <w:i/>
              </w:rPr>
              <w:t>x</w:t>
            </w:r>
            <w:r>
              <w:rPr>
                <w:rFonts w:ascii="Times New Roman" w:hAnsi="Times New Roman" w:cs="Times New Roman"/>
              </w:rPr>
              <w:t>，</w:t>
            </w:r>
            <w:r>
              <w:rPr>
                <w:rFonts w:ascii="Times New Roman" w:hAnsi="Times New Roman" w:cs="Times New Roman"/>
                <w:i/>
              </w:rPr>
              <w:t>y</w:t>
            </w:r>
            <w:r>
              <w:rPr>
                <w:rFonts w:ascii="Times New Roman" w:hAnsi="Times New Roman" w:cs="Times New Roman"/>
              </w:rPr>
              <w:t>＝－2</w:t>
            </w:r>
            <w:r>
              <w:rPr>
                <w:rFonts w:ascii="Times New Roman" w:hAnsi="Times New Roman" w:cs="Times New Roman"/>
                <w:i/>
              </w:rPr>
              <w:t>x</w:t>
            </w:r>
            <w:r>
              <w:rPr>
                <w:rFonts w:ascii="Times New Roman" w:hAnsi="Times New Roman" w:cs="Times New Roman"/>
              </w:rPr>
              <w:t>，</w:t>
            </w:r>
            <w:r>
              <w:rPr>
                <w:rFonts w:ascii="Times New Roman" w:hAnsi="Times New Roman" w:cs="Times New Roman"/>
                <w:i/>
              </w:rPr>
              <w:t>y</w:t>
            </w:r>
            <w:r>
              <w:rPr>
                <w:rFonts w:ascii="Times New Roman" w:hAnsi="Times New Roman" w:cs="Times New Roman"/>
              </w:rPr>
              <w:t>＝</w:t>
            </w:r>
            <w:r>
              <w:rPr>
                <w:rFonts w:ascii="Times New Roman" w:hAnsi="Times New Roman" w:cs="Times New Roman"/>
                <w:i/>
              </w:rPr>
              <w:t>x</w:t>
            </w:r>
            <w:r>
              <w:rPr>
                <w:rFonts w:ascii="Times New Roman" w:hAnsi="Times New Roman" w:cs="Times New Roman"/>
                <w:vertAlign w:val="superscript"/>
              </w:rPr>
              <w:t>2</w:t>
            </w:r>
            <w:r>
              <w:rPr>
                <w:rFonts w:ascii="Times New Roman" w:hAnsi="Times New Roman" w:cs="Times New Roman"/>
              </w:rPr>
              <w:t>的图像，并且观察当自变量变化时，函数值有什么变化规律？</w:t>
            </w:r>
          </w:p>
          <w:p>
            <w:pPr>
              <w:pStyle w:val="2"/>
              <w:ind w:firstLine="360" w:firstLineChars="200"/>
              <w:jc w:val="center"/>
              <w:rPr>
                <w:rFonts w:ascii="Times New Roman" w:hAnsi="Times New Roman" w:cs="Times New Roman"/>
                <w:sz w:val="18"/>
                <w:szCs w:val="18"/>
              </w:rPr>
            </w:pPr>
            <w:r>
              <w:rPr>
                <w:rFonts w:ascii="Times New Roman" w:hAnsi="Times New Roman" w:cs="Times New Roman"/>
                <w:sz w:val="18"/>
                <w:szCs w:val="18"/>
              </w:rPr>
              <w:t>图2</w:t>
            </w:r>
          </w:p>
          <w:p>
            <w:pPr>
              <w:pStyle w:val="2"/>
              <w:ind w:firstLine="420" w:firstLineChars="200"/>
              <w:rPr>
                <w:rFonts w:ascii="Times New Roman" w:hAnsi="Times New Roman" w:cs="Times New Roman"/>
              </w:rPr>
            </w:pPr>
            <w:r>
              <w:rPr>
                <w:rFonts w:ascii="Times New Roman" w:hAnsi="Times New Roman" w:cs="Times New Roman"/>
              </w:rPr>
              <w:t>在画图的基础上，教师要引导学生观察图像与</w:t>
            </w:r>
            <w:r>
              <w:rPr>
                <w:rFonts w:ascii="Times New Roman" w:hAnsi="Times New Roman" w:cs="Times New Roman"/>
                <w:i/>
              </w:rPr>
              <w:t>x</w:t>
            </w:r>
            <w:r>
              <w:rPr>
                <w:rFonts w:ascii="Times New Roman" w:hAnsi="Times New Roman" w:cs="Times New Roman"/>
              </w:rPr>
              <w:t>，</w:t>
            </w:r>
            <w:r>
              <w:rPr>
                <w:rFonts w:ascii="Times New Roman" w:hAnsi="Times New Roman" w:cs="Times New Roman"/>
                <w:i/>
              </w:rPr>
              <w:t>y</w:t>
            </w:r>
            <w:r>
              <w:rPr>
                <w:rFonts w:ascii="Times New Roman" w:hAnsi="Times New Roman" w:cs="Times New Roman"/>
              </w:rPr>
              <w:t>的对应值表，并获得以下信息：第一个图像从左向右逐渐上升，</w:t>
            </w:r>
            <w:r>
              <w:rPr>
                <w:rFonts w:ascii="Times New Roman" w:hAnsi="Times New Roman" w:cs="Times New Roman"/>
                <w:i/>
              </w:rPr>
              <w:t>y</w:t>
            </w:r>
            <w:r>
              <w:rPr>
                <w:rFonts w:ascii="Times New Roman" w:hAnsi="Times New Roman" w:cs="Times New Roman"/>
              </w:rPr>
              <w:t>随</w:t>
            </w:r>
            <w:r>
              <w:rPr>
                <w:rFonts w:ascii="Times New Roman" w:hAnsi="Times New Roman" w:cs="Times New Roman"/>
                <w:i/>
              </w:rPr>
              <w:t>x</w:t>
            </w:r>
            <w:r>
              <w:rPr>
                <w:rFonts w:ascii="Times New Roman" w:hAnsi="Times New Roman" w:cs="Times New Roman"/>
              </w:rPr>
              <w:t>的增大而增大；第二个图像从左向右逐渐下降，</w:t>
            </w:r>
            <w:r>
              <w:rPr>
                <w:rFonts w:ascii="Times New Roman" w:hAnsi="Times New Roman" w:cs="Times New Roman"/>
                <w:i/>
              </w:rPr>
              <w:t>y</w:t>
            </w:r>
            <w:r>
              <w:rPr>
                <w:rFonts w:ascii="Times New Roman" w:hAnsi="Times New Roman" w:cs="Times New Roman"/>
              </w:rPr>
              <w:t>随</w:t>
            </w:r>
            <w:r>
              <w:rPr>
                <w:rFonts w:ascii="Times New Roman" w:hAnsi="Times New Roman" w:cs="Times New Roman"/>
                <w:i/>
              </w:rPr>
              <w:t>x</w:t>
            </w:r>
            <w:r>
              <w:rPr>
                <w:rFonts w:ascii="Times New Roman" w:hAnsi="Times New Roman" w:cs="Times New Roman"/>
              </w:rPr>
              <w:t>的增大而减小．然后，教师还要让学生明确，对于自变量变化时，函数值具有这两种变化规律的函数，我们分别称为增函数和减函数．</w:t>
            </w:r>
          </w:p>
          <w:p>
            <w:pPr>
              <w:pStyle w:val="2"/>
              <w:ind w:firstLine="420" w:firstLineChars="200"/>
              <w:rPr>
                <w:rFonts w:ascii="Times New Roman" w:hAnsi="Times New Roman" w:cs="Times New Roman"/>
              </w:rPr>
            </w:pPr>
            <w:r>
              <w:rPr>
                <w:rFonts w:ascii="Times New Roman" w:hAnsi="Times New Roman" w:cs="Times New Roman"/>
              </w:rPr>
              <w:t>第三个函数图像的上升与下降要分段说明，通过讨论使学生明确函数的单调性是对定义域内某个区间而言的．</w:t>
            </w:r>
          </w:p>
          <w:p>
            <w:pPr>
              <w:pStyle w:val="2"/>
              <w:ind w:firstLine="420" w:firstLineChars="200"/>
              <w:rPr>
                <w:rFonts w:ascii="Times New Roman" w:hAnsi="Times New Roman" w:cs="Times New Roman"/>
              </w:rPr>
            </w:pPr>
            <w:r>
              <w:rPr>
                <w:rFonts w:ascii="Times New Roman" w:hAnsi="Times New Roman" w:cs="Times New Roman"/>
              </w:rPr>
              <w:t>在此基础上，教师引导学生用自己的语言描述增函数的定义，即如果函数</w:t>
            </w:r>
            <w:r>
              <w:rPr>
                <w:rFonts w:ascii="Times New Roman" w:hAnsi="Times New Roman" w:cs="Times New Roman"/>
                <w:i/>
              </w:rPr>
              <w:t>f</w:t>
            </w:r>
            <w:r>
              <w:rPr>
                <w:rFonts w:ascii="Times New Roman" w:hAnsi="Times New Roman" w:cs="Times New Roman"/>
              </w:rPr>
              <w:t>(</w:t>
            </w:r>
            <w:r>
              <w:rPr>
                <w:rFonts w:ascii="Times New Roman" w:hAnsi="Times New Roman" w:cs="Times New Roman"/>
                <w:i/>
              </w:rPr>
              <w:t>x</w:t>
            </w:r>
            <w:r>
              <w:rPr>
                <w:rFonts w:ascii="Times New Roman" w:hAnsi="Times New Roman" w:cs="Times New Roman"/>
              </w:rPr>
              <w:t>)在某个区间上的图像从左向右逐渐上升，或者如果函数</w:t>
            </w:r>
            <w:r>
              <w:rPr>
                <w:rFonts w:ascii="Times New Roman" w:hAnsi="Times New Roman" w:cs="Times New Roman"/>
                <w:i/>
              </w:rPr>
              <w:t>f</w:t>
            </w:r>
            <w:r>
              <w:rPr>
                <w:rFonts w:ascii="Times New Roman" w:hAnsi="Times New Roman" w:cs="Times New Roman"/>
              </w:rPr>
              <w:t>(</w:t>
            </w:r>
            <w:r>
              <w:rPr>
                <w:rFonts w:ascii="Times New Roman" w:hAnsi="Times New Roman" w:cs="Times New Roman"/>
                <w:i/>
              </w:rPr>
              <w:t>x</w:t>
            </w:r>
            <w:r>
              <w:rPr>
                <w:rFonts w:ascii="Times New Roman" w:hAnsi="Times New Roman" w:cs="Times New Roman"/>
              </w:rPr>
              <w:t>)在某个区间上随自变量</w:t>
            </w:r>
            <w:r>
              <w:rPr>
                <w:rFonts w:ascii="Times New Roman" w:hAnsi="Times New Roman" w:cs="Times New Roman"/>
                <w:i/>
              </w:rPr>
              <w:t>x</w:t>
            </w:r>
            <w:r>
              <w:rPr>
                <w:rFonts w:ascii="Times New Roman" w:hAnsi="Times New Roman" w:cs="Times New Roman"/>
              </w:rPr>
              <w:t>的增大，</w:t>
            </w:r>
            <w:r>
              <w:rPr>
                <w:rFonts w:ascii="Times New Roman" w:hAnsi="Times New Roman" w:cs="Times New Roman"/>
                <w:i/>
              </w:rPr>
              <w:t>y</w:t>
            </w:r>
            <w:r>
              <w:rPr>
                <w:rFonts w:ascii="Times New Roman" w:hAnsi="Times New Roman" w:cs="Times New Roman"/>
              </w:rPr>
              <w:t>也越来越大，我们说函数</w:t>
            </w:r>
            <w:r>
              <w:rPr>
                <w:rFonts w:ascii="Times New Roman" w:hAnsi="Times New Roman" w:cs="Times New Roman"/>
                <w:i/>
              </w:rPr>
              <w:t>f</w:t>
            </w:r>
            <w:r>
              <w:rPr>
                <w:rFonts w:ascii="Times New Roman" w:hAnsi="Times New Roman" w:cs="Times New Roman"/>
              </w:rPr>
              <w:t>(</w:t>
            </w:r>
            <w:r>
              <w:rPr>
                <w:rFonts w:ascii="Times New Roman" w:hAnsi="Times New Roman" w:cs="Times New Roman"/>
                <w:i/>
              </w:rPr>
              <w:t>x</w:t>
            </w:r>
            <w:r>
              <w:rPr>
                <w:rFonts w:ascii="Times New Roman" w:hAnsi="Times New Roman" w:cs="Times New Roman"/>
              </w:rPr>
              <w:t>)在该区间上为增函数. 然后，让学生类比描述减函数的定义：</w:t>
            </w:r>
          </w:p>
          <w:p>
            <w:pPr>
              <w:pStyle w:val="2"/>
              <w:ind w:firstLine="420" w:firstLineChars="200"/>
              <w:rPr>
                <w:rFonts w:ascii="Times New Roman" w:hAnsi="Times New Roman" w:cs="Times New Roman"/>
              </w:rPr>
            </w:pPr>
            <w:r>
              <w:rPr>
                <w:rFonts w:ascii="Times New Roman" w:hAnsi="Times New Roman" w:cs="Times New Roman"/>
              </w:rPr>
              <w:t>如果函数</w:t>
            </w:r>
            <w:r>
              <w:rPr>
                <w:rFonts w:ascii="Times New Roman" w:hAnsi="Times New Roman" w:cs="Times New Roman"/>
                <w:i/>
              </w:rPr>
              <w:t>f</w:t>
            </w:r>
            <w:r>
              <w:rPr>
                <w:rFonts w:ascii="Times New Roman" w:hAnsi="Times New Roman" w:cs="Times New Roman"/>
              </w:rPr>
              <w:t>(</w:t>
            </w:r>
            <w:r>
              <w:rPr>
                <w:rFonts w:ascii="Times New Roman" w:hAnsi="Times New Roman" w:cs="Times New Roman"/>
                <w:i/>
              </w:rPr>
              <w:t>x</w:t>
            </w:r>
            <w:r>
              <w:rPr>
                <w:rFonts w:ascii="Times New Roman" w:hAnsi="Times New Roman" w:cs="Times New Roman"/>
              </w:rPr>
              <w:t>)在某个区间上的图像从左向右逐渐下降，或者如果函数</w:t>
            </w:r>
            <w:r>
              <w:rPr>
                <w:rFonts w:ascii="Times New Roman" w:hAnsi="Times New Roman" w:cs="Times New Roman"/>
                <w:i/>
              </w:rPr>
              <w:t>f</w:t>
            </w:r>
            <w:r>
              <w:rPr>
                <w:rFonts w:ascii="Times New Roman" w:hAnsi="Times New Roman" w:cs="Times New Roman"/>
              </w:rPr>
              <w:t>(</w:t>
            </w:r>
            <w:r>
              <w:rPr>
                <w:rFonts w:ascii="Times New Roman" w:hAnsi="Times New Roman" w:cs="Times New Roman"/>
                <w:i/>
              </w:rPr>
              <w:t>x</w:t>
            </w:r>
            <w:r>
              <w:rPr>
                <w:rFonts w:ascii="Times New Roman" w:hAnsi="Times New Roman" w:cs="Times New Roman"/>
              </w:rPr>
              <w:t>)在某个区间上随自变量</w:t>
            </w:r>
            <w:r>
              <w:rPr>
                <w:rFonts w:ascii="Times New Roman" w:hAnsi="Times New Roman" w:cs="Times New Roman"/>
                <w:i/>
              </w:rPr>
              <w:t>x</w:t>
            </w:r>
            <w:r>
              <w:rPr>
                <w:rFonts w:ascii="Times New Roman" w:hAnsi="Times New Roman" w:cs="Times New Roman"/>
              </w:rPr>
              <w:t>的增大，</w:t>
            </w:r>
            <w:r>
              <w:rPr>
                <w:rFonts w:ascii="Times New Roman" w:hAnsi="Times New Roman" w:cs="Times New Roman"/>
                <w:i/>
              </w:rPr>
              <w:t>y</w:t>
            </w:r>
            <w:r>
              <w:rPr>
                <w:rFonts w:ascii="Times New Roman" w:hAnsi="Times New Roman" w:cs="Times New Roman"/>
              </w:rPr>
              <w:t>也越来越小，我们说函数</w:t>
            </w:r>
            <w:r>
              <w:rPr>
                <w:rFonts w:ascii="Times New Roman" w:hAnsi="Times New Roman" w:cs="Times New Roman"/>
                <w:i/>
              </w:rPr>
              <w:t>f</w:t>
            </w:r>
            <w:r>
              <w:rPr>
                <w:rFonts w:ascii="Times New Roman" w:hAnsi="Times New Roman" w:cs="Times New Roman"/>
              </w:rPr>
              <w:t>(</w:t>
            </w:r>
            <w:r>
              <w:rPr>
                <w:rFonts w:ascii="Times New Roman" w:hAnsi="Times New Roman" w:cs="Times New Roman"/>
                <w:i/>
              </w:rPr>
              <w:t>x</w:t>
            </w:r>
            <w:r>
              <w:rPr>
                <w:rFonts w:ascii="Times New Roman" w:hAnsi="Times New Roman" w:cs="Times New Roman"/>
              </w:rPr>
              <w:t>)在该区间上为减函数．</w:t>
            </w:r>
          </w:p>
          <w:p>
            <w:pPr>
              <w:pStyle w:val="6"/>
              <w:ind w:left="0" w:leftChars="0" w:firstLine="482" w:firstLineChars="200"/>
              <w:rPr>
                <w:rFonts w:cs="Times New Roman"/>
              </w:rPr>
            </w:pPr>
            <w:r>
              <w:rPr>
                <w:rFonts w:cs="Times New Roman"/>
              </w:rPr>
              <w:t>(三) 应用举例，巩固新知</w:t>
            </w:r>
          </w:p>
          <w:p>
            <w:pPr>
              <w:pStyle w:val="2"/>
              <w:ind w:firstLine="420" w:firstLineChars="200"/>
              <w:rPr>
                <w:rFonts w:ascii="Times New Roman" w:hAnsi="Times New Roman" w:cs="Times New Roman"/>
              </w:rPr>
            </w:pPr>
            <w:r>
              <w:rPr>
                <w:rFonts w:ascii="Times New Roman" w:hAnsi="Times New Roman" w:eastAsia="黑体" w:cs="Times New Roman"/>
              </w:rPr>
              <w:drawing>
                <wp:anchor distT="0" distB="0" distL="114300" distR="114300" simplePos="0" relativeHeight="251661312" behindDoc="0" locked="0" layoutInCell="1" allowOverlap="1">
                  <wp:simplePos x="0" y="0"/>
                  <wp:positionH relativeFrom="column">
                    <wp:posOffset>552450</wp:posOffset>
                  </wp:positionH>
                  <wp:positionV relativeFrom="paragraph">
                    <wp:posOffset>706120</wp:posOffset>
                  </wp:positionV>
                  <wp:extent cx="2133600" cy="1181100"/>
                  <wp:effectExtent l="0" t="0" r="0" b="0"/>
                  <wp:wrapSquare wrapText="bothSides"/>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6" cstate="print"/>
                          <a:srcRect/>
                          <a:stretch>
                            <a:fillRect/>
                          </a:stretch>
                        </pic:blipFill>
                        <pic:spPr>
                          <a:xfrm>
                            <a:off x="0" y="0"/>
                            <a:ext cx="2133600" cy="1181100"/>
                          </a:xfrm>
                          <a:prstGeom prst="rect">
                            <a:avLst/>
                          </a:prstGeom>
                          <a:noFill/>
                          <a:ln w="9525">
                            <a:noFill/>
                            <a:miter lim="800000"/>
                            <a:headEnd/>
                            <a:tailEnd/>
                          </a:ln>
                        </pic:spPr>
                      </pic:pic>
                    </a:graphicData>
                  </a:graphic>
                </wp:anchor>
              </w:drawing>
            </w:r>
            <w:r>
              <w:rPr>
                <w:rFonts w:ascii="Times New Roman" w:hAnsi="Times New Roman" w:eastAsia="黑体" w:cs="Times New Roman"/>
              </w:rPr>
              <w:t>例1</w:t>
            </w:r>
            <w:r>
              <w:rPr>
                <w:rFonts w:ascii="Times New Roman" w:hAnsi="Times New Roman" w:cs="Times New Roman"/>
              </w:rPr>
              <w:t>　图3</w:t>
            </w:r>
            <w:r>
              <w:rPr>
                <w:rFonts w:hint="eastAsia" w:ascii="Times New Roman" w:hAnsi="Times New Roman" w:cs="Times New Roman"/>
              </w:rPr>
              <w:t>-12</w:t>
            </w:r>
            <w:r>
              <w:rPr>
                <w:rFonts w:ascii="Times New Roman" w:hAnsi="Times New Roman" w:cs="Times New Roman"/>
              </w:rPr>
              <w:t>是函数</w:t>
            </w:r>
            <w:r>
              <w:rPr>
                <w:rFonts w:ascii="Times New Roman" w:hAnsi="Times New Roman" w:cs="Times New Roman"/>
                <w:i/>
              </w:rPr>
              <w:t>y</w:t>
            </w:r>
            <w:r>
              <w:rPr>
                <w:rFonts w:ascii="Times New Roman" w:hAnsi="Times New Roman" w:cs="Times New Roman"/>
              </w:rPr>
              <w:t>＝</w:t>
            </w:r>
            <w:r>
              <w:rPr>
                <w:rFonts w:ascii="Times New Roman" w:hAnsi="Times New Roman" w:cs="Times New Roman"/>
                <w:i/>
              </w:rPr>
              <w:t>f</w:t>
            </w:r>
            <w:r>
              <w:rPr>
                <w:rFonts w:ascii="Times New Roman" w:hAnsi="Times New Roman" w:cs="Times New Roman"/>
              </w:rPr>
              <w:t>(</w:t>
            </w:r>
            <w:r>
              <w:rPr>
                <w:rFonts w:ascii="Times New Roman" w:hAnsi="Times New Roman" w:cs="Times New Roman"/>
                <w:i/>
              </w:rPr>
              <w:t>x</w:t>
            </w:r>
            <w:r>
              <w:rPr>
                <w:rFonts w:ascii="Times New Roman" w:hAnsi="Times New Roman" w:cs="Times New Roman"/>
              </w:rPr>
              <w:t>)的图像，定义域是[－4，5]．试根据图像找出函数的单调区间并指明在每个单调区间上函数的单调性．</w:t>
            </w:r>
          </w:p>
          <w:p>
            <w:pPr>
              <w:pStyle w:val="2"/>
              <w:ind w:firstLine="420" w:firstLineChars="200"/>
              <w:jc w:val="center"/>
              <w:rPr>
                <w:rFonts w:ascii="Times New Roman" w:hAnsi="Times New Roman" w:cs="Times New Roman"/>
              </w:rPr>
            </w:pPr>
          </w:p>
          <w:p>
            <w:pPr>
              <w:pStyle w:val="2"/>
              <w:spacing w:beforeLines="50" w:afterLines="50"/>
              <w:ind w:firstLine="360" w:firstLineChars="200"/>
              <w:jc w:val="center"/>
              <w:rPr>
                <w:rFonts w:ascii="Times New Roman" w:hAnsi="Times New Roman" w:cs="Times New Roman"/>
                <w:sz w:val="18"/>
                <w:szCs w:val="18"/>
              </w:rPr>
            </w:pPr>
          </w:p>
          <w:p>
            <w:pPr>
              <w:pStyle w:val="2"/>
              <w:spacing w:beforeLines="50" w:afterLines="50"/>
              <w:rPr>
                <w:rFonts w:ascii="Times New Roman" w:hAnsi="Times New Roman" w:cs="Times New Roman"/>
                <w:sz w:val="18"/>
                <w:szCs w:val="18"/>
              </w:rPr>
            </w:pPr>
          </w:p>
          <w:p>
            <w:pPr>
              <w:pStyle w:val="2"/>
              <w:spacing w:beforeLines="50" w:afterLines="50"/>
              <w:rPr>
                <w:rFonts w:hint="eastAsia" w:ascii="Times New Roman" w:hAnsi="Times New Roman" w:cs="Times New Roman"/>
                <w:sz w:val="18"/>
                <w:szCs w:val="18"/>
              </w:rPr>
            </w:pPr>
            <w:r>
              <w:rPr>
                <w:rFonts w:ascii="Times New Roman" w:hAnsi="Times New Roman" w:cs="Times New Roman"/>
                <w:sz w:val="18"/>
                <w:szCs w:val="18"/>
              </w:rPr>
              <w:t>图3</w:t>
            </w:r>
            <w:r>
              <w:rPr>
                <w:rFonts w:hint="eastAsia" w:ascii="Times New Roman" w:hAnsi="Times New Roman" w:cs="Times New Roman"/>
                <w:sz w:val="18"/>
                <w:szCs w:val="18"/>
              </w:rPr>
              <w:t>-12</w:t>
            </w:r>
          </w:p>
          <w:p>
            <w:pPr>
              <w:pStyle w:val="2"/>
              <w:spacing w:beforeLines="50" w:afterLines="50"/>
              <w:rPr>
                <w:rFonts w:hint="eastAsia" w:ascii="Times New Roman" w:hAnsi="Times New Roman" w:cs="Times New Roman"/>
                <w:sz w:val="18"/>
                <w:szCs w:val="18"/>
              </w:rPr>
            </w:pPr>
          </w:p>
          <w:p>
            <w:pPr>
              <w:pStyle w:val="2"/>
              <w:ind w:firstLine="420" w:firstLineChars="200"/>
              <w:rPr>
                <w:rFonts w:ascii="Times New Roman" w:hAnsi="Times New Roman" w:cs="Times New Roman"/>
              </w:rPr>
            </w:pPr>
            <w:r>
              <w:rPr>
                <w:rFonts w:ascii="Times New Roman" w:hAnsi="Times New Roman" w:eastAsia="黑体" w:cs="Times New Roman"/>
              </w:rPr>
              <w:t>例2</w:t>
            </w:r>
            <w:r>
              <w:rPr>
                <w:rFonts w:ascii="Times New Roman" w:hAnsi="Times New Roman" w:cs="Times New Roman"/>
              </w:rPr>
              <w:t>　图</w:t>
            </w:r>
            <w:r>
              <w:rPr>
                <w:rFonts w:hint="eastAsia" w:ascii="Times New Roman" w:hAnsi="Times New Roman" w:cs="Times New Roman"/>
              </w:rPr>
              <w:t>3-13</w:t>
            </w:r>
            <w:r>
              <w:rPr>
                <w:rFonts w:ascii="Times New Roman" w:hAnsi="Times New Roman" w:cs="Times New Roman"/>
              </w:rPr>
              <w:t>是从</w:t>
            </w:r>
            <w:r>
              <w:rPr>
                <w:rFonts w:hint="eastAsia" w:ascii="Times New Roman" w:hAnsi="Times New Roman" w:cs="Times New Roman"/>
              </w:rPr>
              <w:t>2012</w:t>
            </w:r>
            <w:r>
              <w:rPr>
                <w:rFonts w:ascii="Times New Roman" w:hAnsi="Times New Roman" w:cs="Times New Roman"/>
              </w:rPr>
              <w:t>年到20</w:t>
            </w:r>
            <w:r>
              <w:rPr>
                <w:rFonts w:hint="eastAsia" w:ascii="Times New Roman" w:hAnsi="Times New Roman" w:cs="Times New Roman"/>
              </w:rPr>
              <w:t>17</w:t>
            </w:r>
            <w:r>
              <w:rPr>
                <w:rFonts w:ascii="Times New Roman" w:hAnsi="Times New Roman" w:cs="Times New Roman"/>
              </w:rPr>
              <w:t>年我国的居民消费价格</w:t>
            </w:r>
            <w:r>
              <w:rPr>
                <w:rFonts w:hint="eastAsia" w:ascii="Times New Roman" w:hAnsi="Times New Roman" w:cs="Times New Roman"/>
              </w:rPr>
              <w:t>指数</w:t>
            </w:r>
            <w:r>
              <w:rPr>
                <w:rFonts w:ascii="Times New Roman" w:hAnsi="Times New Roman" w:cs="Times New Roman"/>
              </w:rPr>
              <w:t>涨跌幅度图．请根据</w:t>
            </w:r>
            <w:r>
              <w:rPr>
                <w:rFonts w:hint="eastAsia" w:ascii="Times New Roman" w:hAnsi="Times New Roman" w:cs="Times New Roman"/>
              </w:rPr>
              <w:t>该图</w:t>
            </w:r>
            <w:r>
              <w:rPr>
                <w:rFonts w:ascii="Times New Roman" w:hAnsi="Times New Roman" w:cs="Times New Roman"/>
              </w:rPr>
              <w:t>描述</w:t>
            </w:r>
            <w:r>
              <w:rPr>
                <w:rFonts w:hint="eastAsia" w:ascii="Times New Roman" w:hAnsi="Times New Roman" w:cs="Times New Roman"/>
              </w:rPr>
              <w:t>从2012年到2017年</w:t>
            </w:r>
            <w:r>
              <w:rPr>
                <w:rFonts w:ascii="Times New Roman" w:hAnsi="Times New Roman" w:cs="Times New Roman"/>
              </w:rPr>
              <w:t>我国的居民消费价格指数涨幅情况</w:t>
            </w:r>
            <w:r>
              <w:rPr>
                <w:rFonts w:hint="eastAsia" w:ascii="Times New Roman" w:hAnsi="Times New Roman" w:cs="Times New Roman"/>
              </w:rPr>
              <w:t>，并说明在哪个</w:t>
            </w:r>
            <w:r>
              <w:rPr>
                <w:rFonts w:ascii="Times New Roman" w:hAnsi="Times New Roman" w:cs="Times New Roman"/>
              </w:rPr>
              <w:t>时间段是增函数</w:t>
            </w:r>
            <w:r>
              <w:rPr>
                <w:rFonts w:hint="eastAsia" w:ascii="Times New Roman" w:hAnsi="Times New Roman" w:cs="Times New Roman"/>
              </w:rPr>
              <w:t>，</w:t>
            </w:r>
            <w:r>
              <w:rPr>
                <w:rFonts w:ascii="Times New Roman" w:hAnsi="Times New Roman" w:cs="Times New Roman"/>
              </w:rPr>
              <w:t>哪个时间段是减函数．</w:t>
            </w:r>
          </w:p>
          <w:p>
            <w:pPr>
              <w:pStyle w:val="2"/>
              <w:rPr>
                <w:rFonts w:ascii="Times New Roman" w:hAnsi="Times New Roman" w:cs="Times New Roman"/>
              </w:rPr>
            </w:pPr>
            <w:r>
              <w:rPr>
                <w:rFonts w:ascii="Times New Roman" w:hAnsi="Times New Roman" w:cs="Times New Roman"/>
              </w:rPr>
              <w:drawing>
                <wp:inline distT="0" distB="0" distL="0" distR="0">
                  <wp:extent cx="3171825" cy="1993900"/>
                  <wp:effectExtent l="4445" t="4445" r="5080" b="2095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
              <w:ind w:firstLine="360" w:firstLineChars="200"/>
              <w:jc w:val="center"/>
              <w:rPr>
                <w:rFonts w:ascii="Times New Roman" w:hAnsi="Times New Roman" w:cs="Times New Roman"/>
                <w:sz w:val="18"/>
                <w:szCs w:val="18"/>
              </w:rPr>
            </w:pPr>
            <w:r>
              <w:rPr>
                <w:rFonts w:ascii="Times New Roman" w:hAnsi="Times New Roman" w:cs="Times New Roman"/>
                <w:sz w:val="18"/>
                <w:szCs w:val="18"/>
              </w:rPr>
              <w:t>图</w:t>
            </w:r>
            <w:r>
              <w:rPr>
                <w:rFonts w:hint="eastAsia" w:ascii="Times New Roman" w:hAnsi="Times New Roman" w:cs="Times New Roman"/>
                <w:sz w:val="18"/>
                <w:szCs w:val="18"/>
              </w:rPr>
              <w:t>3-13  2012—2017年居民消费价格指数</w:t>
            </w:r>
          </w:p>
          <w:p>
            <w:pPr>
              <w:pStyle w:val="2"/>
              <w:rPr>
                <w:rFonts w:hint="eastAsia" w:ascii="Times New Roman" w:hAnsi="Times New Roman" w:cs="Times New Roman"/>
                <w:sz w:val="10"/>
                <w:szCs w:val="10"/>
              </w:rPr>
            </w:pPr>
            <w:r>
              <w:rPr>
                <w:rFonts w:hint="eastAsia" w:ascii="Times New Roman" w:hAnsi="Times New Roman" w:cs="Times New Roman"/>
                <w:sz w:val="10"/>
                <w:szCs w:val="10"/>
              </w:rPr>
              <w:t>（注：引自国家统计局）</w:t>
            </w:r>
          </w:p>
          <w:p>
            <w:pPr>
              <w:pStyle w:val="2"/>
              <w:ind w:firstLine="420" w:firstLineChars="200"/>
              <w:rPr>
                <w:rFonts w:ascii="Times New Roman" w:hAnsi="Times New Roman" w:cs="Times New Roman"/>
              </w:rPr>
            </w:pPr>
            <w:r>
              <w:rPr>
                <w:rFonts w:ascii="Times New Roman" w:hAnsi="Times New Roman" w:cs="Times New Roman"/>
              </w:rPr>
              <w:t>练习：</w:t>
            </w:r>
          </w:p>
          <w:p>
            <w:pPr>
              <w:pStyle w:val="2"/>
              <w:ind w:firstLine="420" w:firstLineChars="200"/>
              <w:rPr>
                <w:rFonts w:ascii="Times New Roman" w:hAnsi="Times New Roman" w:cs="Times New Roman"/>
              </w:rPr>
            </w:pPr>
            <w:r>
              <w:rPr>
                <w:rFonts w:ascii="Times New Roman" w:hAnsi="Times New Roman" w:cs="Times New Roman"/>
              </w:rPr>
              <w:t>P69，练习1，2，3，4.</w:t>
            </w:r>
          </w:p>
          <w:p>
            <w:pPr>
              <w:numPr>
                <w:ilvl w:val="0"/>
                <w:numId w:val="0"/>
              </w:numPr>
              <w:rPr>
                <w:rFonts w:hint="eastAsia"/>
                <w:sz w:val="24"/>
                <w:lang w:val="en-US" w:eastAsia="zh-CN"/>
              </w:rPr>
            </w:pPr>
          </w:p>
        </w:tc>
        <w:tc>
          <w:tcPr>
            <w:tcW w:w="720" w:type="dxa"/>
            <w:vAlign w:val="center"/>
          </w:tcPr>
          <w:p/>
          <w:p/>
          <w:p/>
          <w:p/>
          <w:p>
            <w:pPr>
              <w:rPr>
                <w:rFonts w:hint="eastAsia"/>
              </w:rPr>
            </w:pPr>
          </w:p>
          <w:p>
            <w:pPr>
              <w:rPr>
                <w:rFonts w:hint="eastAsia"/>
              </w:rPr>
            </w:pPr>
          </w:p>
          <w:p>
            <w:r>
              <w:rPr>
                <w:rFonts w:hint="eastAsia"/>
              </w:rPr>
              <w:t>引导总结</w:t>
            </w:r>
          </w:p>
          <w:p>
            <w:r>
              <w:rPr>
                <w:rFonts w:hint="eastAsia"/>
              </w:rPr>
              <w:t>讲解</w:t>
            </w:r>
          </w:p>
          <w:p/>
          <w:p/>
          <w:p/>
          <w:p/>
          <w:p/>
          <w:p/>
          <w:p/>
          <w:p/>
          <w:p/>
          <w:p/>
          <w:p/>
          <w:p/>
          <w:p/>
          <w:p/>
          <w:p>
            <w:pPr>
              <w:rPr>
                <w:rFonts w:hint="eastAsia"/>
              </w:rPr>
            </w:pPr>
          </w:p>
          <w:p>
            <w:pPr>
              <w:rPr>
                <w:rFonts w:hint="eastAsia"/>
              </w:rPr>
            </w:pPr>
          </w:p>
          <w:p>
            <w:pPr>
              <w:rPr>
                <w:rFonts w:hint="eastAsia"/>
              </w:rPr>
            </w:pPr>
          </w:p>
          <w:p>
            <w:pPr>
              <w:rPr>
                <w:rFonts w:hint="eastAsia"/>
              </w:rPr>
            </w:pPr>
          </w:p>
          <w:p>
            <w:pPr>
              <w:rPr>
                <w:rFonts w:hint="eastAsia"/>
              </w:rPr>
            </w:pPr>
          </w:p>
          <w:p>
            <w:r>
              <w:rPr>
                <w:rFonts w:hint="eastAsia"/>
              </w:rPr>
              <w:t>引导讲解</w:t>
            </w:r>
          </w:p>
          <w:p>
            <w:r>
              <w:rPr>
                <w:rFonts w:hint="eastAsia"/>
              </w:rPr>
              <w:t>板书</w:t>
            </w:r>
          </w:p>
          <w:p/>
          <w:p/>
          <w:p/>
          <w:p/>
          <w:p/>
          <w:p/>
          <w:p/>
          <w:p/>
          <w:p/>
          <w:p/>
          <w:p/>
          <w:p/>
          <w:p/>
          <w:p/>
          <w:p/>
          <w:p/>
          <w:p/>
          <w:p/>
          <w:p/>
          <w:p/>
          <w:p>
            <w:pPr>
              <w:rPr>
                <w:rFonts w:hint="eastAsia"/>
              </w:rPr>
            </w:pPr>
          </w:p>
          <w:p>
            <w:r>
              <w:rPr>
                <w:rFonts w:hint="eastAsia"/>
              </w:rPr>
              <w:t>引导巡查讲解</w:t>
            </w:r>
          </w:p>
        </w:tc>
        <w:tc>
          <w:tcPr>
            <w:tcW w:w="720" w:type="dxa"/>
            <w:gridSpan w:val="2"/>
            <w:vAlign w:val="center"/>
          </w:tcPr>
          <w:p>
            <w:pPr>
              <w:jc w:val="center"/>
            </w:pPr>
          </w:p>
          <w:p>
            <w:pPr>
              <w:jc w:val="center"/>
            </w:pPr>
          </w:p>
          <w:p>
            <w:pPr>
              <w:jc w:val="center"/>
            </w:pPr>
          </w:p>
          <w:p>
            <w:pPr>
              <w:jc w:val="center"/>
            </w:pPr>
          </w:p>
          <w:p>
            <w:pPr>
              <w:jc w:val="center"/>
            </w:pPr>
          </w:p>
          <w:p>
            <w:pPr>
              <w:jc w:val="cente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r>
              <w:rPr>
                <w:rFonts w:hint="eastAsia"/>
              </w:rPr>
              <w:t>总结归纳</w:t>
            </w:r>
          </w:p>
          <w:p>
            <w:r>
              <w:rPr>
                <w:rFonts w:hint="eastAsia"/>
              </w:rPr>
              <w:t>理解</w:t>
            </w: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both"/>
            </w:pPr>
          </w:p>
          <w:p>
            <w:pPr>
              <w:jc w:val="both"/>
            </w:pPr>
          </w:p>
          <w:p>
            <w:pPr>
              <w:jc w:val="both"/>
              <w:rPr>
                <w:rFonts w:hint="eastAsia"/>
              </w:rPr>
            </w:pPr>
          </w:p>
          <w:p>
            <w:pPr>
              <w:jc w:val="both"/>
              <w:rPr>
                <w:rFonts w:hint="eastAsia"/>
              </w:rPr>
            </w:pPr>
          </w:p>
          <w:p>
            <w:pPr>
              <w:jc w:val="both"/>
              <w:rPr>
                <w:rFonts w:hint="eastAsia"/>
              </w:rPr>
            </w:pPr>
          </w:p>
          <w:p>
            <w:pPr>
              <w:jc w:val="both"/>
              <w:rPr>
                <w:rFonts w:hint="eastAsia"/>
              </w:rPr>
            </w:pPr>
          </w:p>
          <w:p>
            <w:pPr>
              <w:jc w:val="both"/>
              <w:rPr>
                <w:rFonts w:hint="eastAsia"/>
              </w:rPr>
            </w:pPr>
          </w:p>
          <w:p>
            <w:pPr>
              <w:jc w:val="both"/>
            </w:pPr>
            <w:r>
              <w:rPr>
                <w:rFonts w:hint="eastAsia"/>
              </w:rPr>
              <w:t>思考回答</w:t>
            </w:r>
          </w:p>
          <w:p/>
          <w:p/>
          <w:p/>
          <w:p/>
          <w:p/>
          <w:p/>
          <w:p/>
          <w:p/>
          <w:p/>
          <w:p>
            <w:pPr>
              <w:jc w:val="center"/>
            </w:pPr>
            <w:r>
              <w:rPr>
                <w:rFonts w:hint="eastAsia"/>
              </w:rPr>
              <w:t>板演</w:t>
            </w:r>
          </w:p>
          <w:p>
            <w:pPr>
              <w:jc w:val="center"/>
            </w:pPr>
          </w:p>
        </w:tc>
        <w:tc>
          <w:tcPr>
            <w:tcW w:w="1092" w:type="dxa"/>
            <w:gridSpan w:val="2"/>
            <w:vAlign w:val="center"/>
          </w:tcPr>
          <w:p/>
          <w:p/>
          <w:p/>
          <w:p/>
          <w:p/>
          <w:p/>
          <w:p/>
          <w:p>
            <w:r>
              <w:rPr>
                <w:rFonts w:hint="eastAsia"/>
              </w:rPr>
              <w:t>讲解法</w:t>
            </w:r>
          </w:p>
          <w:p/>
          <w:p/>
          <w:p/>
          <w:p/>
          <w:p/>
          <w:p/>
          <w:p/>
          <w:p/>
          <w:p/>
          <w:p/>
          <w:p/>
          <w:p/>
          <w:p/>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r>
              <w:rPr>
                <w:rFonts w:hint="eastAsia"/>
              </w:rPr>
              <w:t>讲解法</w:t>
            </w:r>
          </w:p>
          <w:p/>
          <w:p/>
          <w:p/>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r>
              <w:rPr>
                <w:rFonts w:hint="eastAsia"/>
              </w:rPr>
              <w:t>巩固</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827" w:type="dxa"/>
            <w:vAlign w:val="center"/>
          </w:tcPr>
          <w:p>
            <w:pPr>
              <w:jc w:val="center"/>
            </w:pPr>
            <w:r>
              <w:rPr>
                <w:rFonts w:hint="eastAsia"/>
              </w:rPr>
              <w:t>总结</w:t>
            </w:r>
          </w:p>
        </w:tc>
        <w:tc>
          <w:tcPr>
            <w:tcW w:w="9009" w:type="dxa"/>
            <w:gridSpan w:val="9"/>
            <w:vAlign w:val="center"/>
          </w:tcPr>
          <w:p>
            <w:pPr>
              <w:pStyle w:val="2"/>
              <w:ind w:firstLine="420" w:firstLineChars="200"/>
              <w:rPr>
                <w:rFonts w:ascii="Times New Roman" w:hAnsi="Times New Roman" w:cs="Times New Roman"/>
              </w:rPr>
            </w:pPr>
            <w:r>
              <w:rPr>
                <w:rFonts w:ascii="Times New Roman" w:hAnsi="Times New Roman" w:cs="Times New Roman"/>
              </w:rPr>
              <w:t>学生小结，教师补充：</w:t>
            </w:r>
          </w:p>
          <w:p>
            <w:pPr>
              <w:pStyle w:val="2"/>
              <w:rPr>
                <w:rFonts w:ascii="Times New Roman" w:hAnsi="Times New Roman" w:cs="Times New Roman"/>
              </w:rPr>
            </w:pPr>
            <w:r>
              <w:rPr>
                <w:rFonts w:ascii="Times New Roman" w:hAnsi="Times New Roman" w:cs="Times New Roman"/>
              </w:rPr>
              <w:t>1．增函数、减函数的概念；</w:t>
            </w:r>
          </w:p>
          <w:p>
            <w:pPr>
              <w:rPr>
                <w:rFonts w:hint="eastAsia" w:eastAsia="宋体"/>
                <w:lang w:eastAsia="zh-CN"/>
              </w:rPr>
            </w:pPr>
            <w:r>
              <w:rPr>
                <w:rFonts w:ascii="Times New Roman" w:hAnsi="Times New Roman" w:cs="Times New Roman"/>
              </w:rPr>
              <w:t>2．根据函数的图像判断函数单调性．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27" w:type="dxa"/>
            <w:vAlign w:val="center"/>
          </w:tcPr>
          <w:p>
            <w:pPr>
              <w:jc w:val="center"/>
            </w:pPr>
            <w:r>
              <w:rPr>
                <w:rFonts w:hint="eastAsia"/>
              </w:rPr>
              <w:t>作业</w:t>
            </w:r>
          </w:p>
        </w:tc>
        <w:tc>
          <w:tcPr>
            <w:tcW w:w="9009" w:type="dxa"/>
            <w:gridSpan w:val="9"/>
            <w:vAlign w:val="center"/>
          </w:tcPr>
          <w:p>
            <w:pPr>
              <w:rPr>
                <w:rFonts w:hint="eastAsia" w:eastAsia="宋体"/>
                <w:lang w:val="en-US" w:eastAsia="zh-CN"/>
              </w:rPr>
            </w:pPr>
            <w:r>
              <w:rPr>
                <w:rFonts w:hint="eastAsia"/>
                <w:sz w:val="24"/>
              </w:rPr>
              <w:t>书P</w:t>
            </w:r>
            <w:r>
              <w:rPr>
                <w:rFonts w:hint="eastAsia"/>
                <w:sz w:val="24"/>
                <w:lang w:val="en-US" w:eastAsia="zh-CN"/>
              </w:rPr>
              <w:t>79，练习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3" w:hRule="atLeast"/>
        </w:trPr>
        <w:tc>
          <w:tcPr>
            <w:tcW w:w="827" w:type="dxa"/>
            <w:vAlign w:val="center"/>
          </w:tcPr>
          <w:p>
            <w:pPr>
              <w:jc w:val="center"/>
            </w:pPr>
            <w:r>
              <w:rPr>
                <w:rFonts w:hint="eastAsia"/>
              </w:rPr>
              <w:t>板书</w:t>
            </w:r>
          </w:p>
          <w:p>
            <w:pPr>
              <w:jc w:val="center"/>
            </w:pPr>
            <w:r>
              <w:rPr>
                <w:rFonts w:hint="eastAsia"/>
              </w:rPr>
              <w:t>设计</w:t>
            </w:r>
          </w:p>
        </w:tc>
        <w:tc>
          <w:tcPr>
            <w:tcW w:w="9009" w:type="dxa"/>
            <w:gridSpan w:val="9"/>
          </w:tcPr>
          <w:tbl>
            <w:tblPr>
              <w:tblStyle w:val="3"/>
              <w:tblW w:w="8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8"/>
              <w:gridCol w:w="2340"/>
              <w:gridCol w:w="3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2398" w:type="dxa"/>
                  <w:shd w:val="clear" w:color="auto" w:fill="auto"/>
                </w:tcPr>
                <w:p>
                  <w:pPr>
                    <w:rPr>
                      <w:rFonts w:hint="eastAsia"/>
                      <w:sz w:val="24"/>
                    </w:rPr>
                  </w:pPr>
                  <w:r>
                    <w:rPr>
                      <w:rFonts w:hint="eastAsia"/>
                      <w:sz w:val="24"/>
                    </w:rPr>
                    <w:t>板书设计</w:t>
                  </w:r>
                </w:p>
              </w:tc>
              <w:tc>
                <w:tcPr>
                  <w:tcW w:w="6004" w:type="dxa"/>
                  <w:gridSpan w:val="2"/>
                  <w:shd w:val="clear" w:color="auto" w:fill="auto"/>
                </w:tcPr>
                <w:p>
                  <w:pPr>
                    <w:ind w:firstLine="2280" w:firstLineChars="950"/>
                    <w:rPr>
                      <w:rFonts w:hint="eastAsia"/>
                      <w:sz w:val="24"/>
                    </w:rPr>
                  </w:pPr>
                  <w:r>
                    <w:rPr>
                      <w:rFonts w:hint="eastAsia"/>
                      <w:sz w:val="24"/>
                    </w:rPr>
                    <w:t>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6" w:hRule="atLeast"/>
              </w:trPr>
              <w:tc>
                <w:tcPr>
                  <w:tcW w:w="2398" w:type="dxa"/>
                  <w:shd w:val="clear" w:color="auto" w:fill="auto"/>
                </w:tcPr>
                <w:p>
                  <w:pPr>
                    <w:rPr>
                      <w:rFonts w:hint="eastAsia" w:eastAsia="宋体"/>
                      <w:sz w:val="24"/>
                      <w:lang w:eastAsia="zh-CN"/>
                    </w:rPr>
                  </w:pPr>
                  <w:r>
                    <w:rPr>
                      <w:rFonts w:hint="eastAsia"/>
                      <w:sz w:val="24"/>
                    </w:rPr>
                    <w:t>一、</w:t>
                  </w:r>
                  <w:r>
                    <w:rPr>
                      <w:rFonts w:hint="eastAsia"/>
                      <w:sz w:val="24"/>
                      <w:lang w:eastAsia="zh-CN"/>
                    </w:rPr>
                    <w:t>探究</w:t>
                  </w:r>
                </w:p>
                <w:p>
                  <w:pPr>
                    <w:rPr>
                      <w:rFonts w:hint="eastAsia"/>
                      <w:sz w:val="24"/>
                    </w:rPr>
                  </w:pPr>
                </w:p>
              </w:tc>
              <w:tc>
                <w:tcPr>
                  <w:tcW w:w="2340" w:type="dxa"/>
                  <w:shd w:val="clear" w:color="auto" w:fill="auto"/>
                </w:tcPr>
                <w:p>
                  <w:pPr>
                    <w:numPr>
                      <w:ilvl w:val="0"/>
                      <w:numId w:val="0"/>
                    </w:numPr>
                    <w:ind w:leftChars="200"/>
                    <w:rPr>
                      <w:rFonts w:hint="eastAsia"/>
                      <w:sz w:val="24"/>
                      <w:lang w:val="en-US" w:eastAsia="zh-CN"/>
                    </w:rPr>
                  </w:pPr>
                  <w:r>
                    <w:rPr>
                      <w:rFonts w:hint="eastAsia"/>
                      <w:sz w:val="24"/>
                      <w:lang w:eastAsia="zh-CN"/>
                    </w:rPr>
                    <w:t>二、定义</w:t>
                  </w:r>
                </w:p>
                <w:p>
                  <w:pPr>
                    <w:rPr>
                      <w:rFonts w:hint="eastAsia"/>
                      <w:sz w:val="24"/>
                    </w:rPr>
                  </w:pPr>
                </w:p>
                <w:p>
                  <w:pPr>
                    <w:rPr>
                      <w:rFonts w:hint="eastAsia"/>
                      <w:sz w:val="24"/>
                    </w:rPr>
                  </w:pPr>
                </w:p>
              </w:tc>
              <w:tc>
                <w:tcPr>
                  <w:tcW w:w="3664" w:type="dxa"/>
                  <w:shd w:val="clear" w:color="auto" w:fill="auto"/>
                </w:tcPr>
                <w:p>
                  <w:pPr>
                    <w:rPr>
                      <w:rFonts w:hint="eastAsia" w:eastAsia="宋体"/>
                      <w:sz w:val="24"/>
                      <w:lang w:eastAsia="zh-CN"/>
                    </w:rPr>
                  </w:pPr>
                  <w:r>
                    <w:rPr>
                      <w:rFonts w:hint="eastAsia"/>
                      <w:sz w:val="24"/>
                      <w:lang w:eastAsia="zh-CN"/>
                    </w:rPr>
                    <w:t>例题解析</w:t>
                  </w:r>
                </w:p>
                <w:p>
                  <w:pPr>
                    <w:rPr>
                      <w:rFonts w:hint="eastAsia"/>
                      <w:sz w:val="24"/>
                    </w:rPr>
                  </w:pPr>
                  <w:r>
                    <w:rPr>
                      <w:rFonts w:hint="eastAsia"/>
                      <w:sz w:val="24"/>
                    </w:rPr>
                    <w:t xml:space="preserve">   </w:t>
                  </w:r>
                </w:p>
                <w:p>
                  <w:pPr>
                    <w:rPr>
                      <w:rFonts w:hint="eastAsia"/>
                      <w:sz w:val="24"/>
                    </w:rPr>
                  </w:pPr>
                </w:p>
                <w:p>
                  <w:pPr>
                    <w:rPr>
                      <w:rFonts w:hint="eastAsia"/>
                      <w:sz w:val="24"/>
                    </w:rPr>
                  </w:p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27" w:type="dxa"/>
            <w:vAlign w:val="center"/>
          </w:tcPr>
          <w:p>
            <w:pPr>
              <w:jc w:val="center"/>
            </w:pPr>
            <w:r>
              <w:rPr>
                <w:rFonts w:hint="eastAsia"/>
              </w:rPr>
              <w:t>教学</w:t>
            </w:r>
          </w:p>
          <w:p>
            <w:pPr>
              <w:jc w:val="center"/>
            </w:pPr>
            <w:r>
              <w:rPr>
                <w:rFonts w:hint="eastAsia"/>
              </w:rPr>
              <w:t>后记</w:t>
            </w:r>
          </w:p>
        </w:tc>
        <w:tc>
          <w:tcPr>
            <w:tcW w:w="9009" w:type="dxa"/>
            <w:gridSpan w:val="9"/>
            <w:vAlign w:val="center"/>
          </w:tc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4ZjcxODc0MDE2YTBmNDVkNTdlMWMzMWI2NjA2Y2MifQ=="/>
  </w:docVars>
  <w:rsids>
    <w:rsidRoot w:val="0A7D22B2"/>
    <w:rsid w:val="038B3D06"/>
    <w:rsid w:val="08524145"/>
    <w:rsid w:val="0A7D22B2"/>
    <w:rsid w:val="0B073A94"/>
    <w:rsid w:val="17E828DF"/>
    <w:rsid w:val="22504DBF"/>
    <w:rsid w:val="265124AA"/>
    <w:rsid w:val="367E57EB"/>
    <w:rsid w:val="3C521E5E"/>
    <w:rsid w:val="3CC26717"/>
    <w:rsid w:val="3CD30F1E"/>
    <w:rsid w:val="41071D53"/>
    <w:rsid w:val="41A71DA6"/>
    <w:rsid w:val="455F373F"/>
    <w:rsid w:val="4A7155D9"/>
    <w:rsid w:val="4FCA01C6"/>
    <w:rsid w:val="55A35BBA"/>
    <w:rsid w:val="6D535020"/>
    <w:rsid w:val="6DE86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Courier New"/>
      <w:szCs w:val="21"/>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
    <w:name w:val="样式 样式 标题 4 + Times New Roman + 左侧:  2 字符"/>
    <w:basedOn w:val="1"/>
    <w:qFormat/>
    <w:uiPriority w:val="0"/>
    <w:pPr>
      <w:keepNext/>
      <w:keepLines/>
      <w:spacing w:before="240" w:after="240"/>
      <w:ind w:left="420" w:leftChars="200"/>
      <w:outlineLvl w:val="3"/>
    </w:pPr>
    <w:rPr>
      <w:rFonts w:ascii="Times New Roman" w:hAnsi="Times New Roman" w:eastAsia="黑体" w:cs="宋体"/>
      <w:b/>
      <w:bCs/>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hart" Target="charts/chart1.xml"/><Relationship Id="rId6" Type="http://schemas.openxmlformats.org/officeDocument/2006/relationships/image" Target="media/image3.wmf"/><Relationship Id="rId5" Type="http://schemas.openxmlformats.org/officeDocument/2006/relationships/image" Target="media/image2.wmf"/><Relationship Id="rId4" Type="http://schemas.openxmlformats.org/officeDocument/2006/relationships/image" Target="media/image1.w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ring\AppData\Roaming\Kingsoft\wps\addons\pool\win-i386\knewfileres_1.0.0.1\wps\0.doc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800" b="0">
                <a:latin typeface="黑体" panose="02010609060101010101" charset="-122"/>
                <a:ea typeface="黑体" panose="02010609060101010101" charset="-122"/>
              </a:rPr>
              <a:t>上年周期</a:t>
            </a:r>
            <a:r>
              <a:rPr lang="en-US" altLang="zh-CN" sz="800" b="0">
                <a:latin typeface="黑体" panose="02010609060101010101" charset="-122"/>
                <a:ea typeface="黑体" panose="02010609060101010101" charset="-122"/>
              </a:rPr>
              <a:t>=100</a:t>
            </a:r>
            <a:endParaRPr lang="en-US" altLang="zh-CN" sz="800" b="0">
              <a:latin typeface="黑体" panose="02010609060101010101" charset="-122"/>
              <a:ea typeface="黑体" panose="02010609060101010101" charset="-122"/>
            </a:endParaRPr>
          </a:p>
        </c:rich>
      </c:tx>
      <c:layout>
        <c:manualLayout>
          <c:xMode val="edge"/>
          <c:yMode val="edge"/>
          <c:x val="0.747767610129815"/>
          <c:y val="0.0445859872611465"/>
        </c:manualLayout>
      </c:layout>
      <c:overlay val="0"/>
    </c:title>
    <c:autoTitleDeleted val="0"/>
    <c:plotArea>
      <c:layout/>
      <c:lineChart>
        <c:grouping val="standard"/>
        <c:varyColors val="0"/>
        <c:ser>
          <c:idx val="0"/>
          <c:order val="0"/>
          <c:tx>
            <c:strRef>
              <c:f>Sheet1!$B$1</c:f>
              <c:strCache>
                <c:ptCount val="1"/>
                <c:pt idx="0">
                  <c:v>系列 1</c:v>
                </c:pt>
              </c:strCache>
            </c:strRef>
          </c:tx>
          <c:dLbls>
            <c:dLbl>
              <c:idx val="0"/>
              <c:layout>
                <c:manualLayout>
                  <c:x val="-0.0760760760760761"/>
                  <c:y val="-0.0573248407643312"/>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sz="800"/>
                      <a:t>102.6</a:t>
                    </a:r>
                    <a:endParaRPr lang="en-US" altLang="en-US" sz="800"/>
                  </a:p>
                </c:rich>
              </c:tx>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640640640640641"/>
                  <c:y val="-0.0573248407643312"/>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sz="800"/>
                      <a:t>102.7</a:t>
                    </a:r>
                    <a:endParaRPr lang="en-US" altLang="en-US" sz="800"/>
                  </a:p>
                </c:rich>
              </c:tx>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560560560560561"/>
                  <c:y val="-0.070063694267516"/>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sz="800"/>
                      <a:t>102.3</a:t>
                    </a:r>
                    <a:endParaRPr lang="en-US" altLang="en-US" sz="800"/>
                  </a:p>
                </c:rich>
              </c:tx>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600600600600601"/>
                  <c:y val="-0.0828025477707006"/>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sz="800"/>
                      <a:t>101.3</a:t>
                    </a:r>
                    <a:endParaRPr lang="en-US" altLang="en-US" sz="800"/>
                  </a:p>
                </c:rich>
              </c:tx>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760760760760761"/>
                  <c:y val="-0.0700636942675159"/>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sz="800"/>
                      <a:t>101.7</a:t>
                    </a:r>
                    <a:endParaRPr lang="en-US" altLang="en-US" sz="800"/>
                  </a:p>
                </c:rich>
              </c:tx>
              <c:dLblPos val="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36036036036036"/>
                  <c:y val="-0.0509554140127389"/>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sz="800"/>
                      <a:t>102.1</a:t>
                    </a:r>
                    <a:endParaRPr lang="en-US" altLang="en-US" sz="800"/>
                  </a:p>
                </c:rich>
              </c:tx>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Sheet1!$A$2:$A$7</c:f>
              <c:numCache>
                <c:formatCode>General</c:formatCode>
                <c:ptCount val="6"/>
                <c:pt idx="0">
                  <c:v>2012</c:v>
                </c:pt>
                <c:pt idx="1">
                  <c:v>2013</c:v>
                </c:pt>
                <c:pt idx="2">
                  <c:v>2014</c:v>
                </c:pt>
                <c:pt idx="3">
                  <c:v>2015</c:v>
                </c:pt>
                <c:pt idx="4">
                  <c:v>2016</c:v>
                </c:pt>
                <c:pt idx="5">
                  <c:v>2017</c:v>
                </c:pt>
              </c:numCache>
            </c:numRef>
          </c:cat>
          <c:val>
            <c:numRef>
              <c:f>Sheet1!$B$2:$B$7</c:f>
              <c:numCache>
                <c:formatCode>General</c:formatCode>
                <c:ptCount val="6"/>
                <c:pt idx="0">
                  <c:v>102.6</c:v>
                </c:pt>
                <c:pt idx="1">
                  <c:v>102.7</c:v>
                </c:pt>
                <c:pt idx="2">
                  <c:v>102.3</c:v>
                </c:pt>
                <c:pt idx="3">
                  <c:v>101.3</c:v>
                </c:pt>
                <c:pt idx="4">
                  <c:v>101.7</c:v>
                </c:pt>
                <c:pt idx="5">
                  <c:v>102.1</c:v>
                </c:pt>
              </c:numCache>
            </c:numRef>
          </c:val>
          <c:smooth val="0"/>
        </c:ser>
        <c:dLbls>
          <c:showLegendKey val="0"/>
          <c:showVal val="1"/>
          <c:showCatName val="0"/>
          <c:showSerName val="0"/>
          <c:showPercent val="0"/>
          <c:showBubbleSize val="0"/>
        </c:dLbls>
        <c:marker val="1"/>
        <c:smooth val="0"/>
        <c:axId val="218973312"/>
        <c:axId val="328300416"/>
      </c:lineChart>
      <c:catAx>
        <c:axId val="218973312"/>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28300416"/>
        <c:crosses val="autoZero"/>
        <c:auto val="1"/>
        <c:lblAlgn val="ctr"/>
        <c:lblOffset val="100"/>
        <c:noMultiLvlLbl val="0"/>
      </c:catAx>
      <c:valAx>
        <c:axId val="328300416"/>
        <c:scaling>
          <c:orientation val="minMax"/>
          <c:max val="103"/>
          <c:min val="100"/>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18973312"/>
        <c:crosses val="autoZero"/>
        <c:crossBetween val="between"/>
        <c:majorUnit val="0.5"/>
        <c:minorUnit val="0.1"/>
      </c:valAx>
    </c:plotArea>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2018-04-25T03:21:00Z</dcterms:created>
  <dc:creator>司春节</dc:creator>
  <cp:lastModifiedBy>天秤座</cp:lastModifiedBy>
  <dcterms:modified xsi:type="dcterms:W3CDTF">2023-10-08T14:35:41Z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F6777783C3A2495B808C93F0050EA928_13</vt:lpwstr>
  </property>
</Properties>
</file>