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6</w:t>
            </w:r>
            <w:r>
              <w:t>　</w:t>
            </w:r>
            <w:r>
              <w:rPr>
                <w:rFonts w:hint="eastAsia"/>
              </w:rPr>
              <w:t>指数函数</w:t>
            </w:r>
            <w:r>
              <w:t>、对数函数的应用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int="eastAsia"/>
              </w:rPr>
              <w:t>明确题意中指数函数还是对数函数的模型，会根据数量关系建构、解决函数模型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3"/>
              <w:snapToGrid w:val="0"/>
            </w:pPr>
            <w:r>
              <w:rPr>
                <w:rFonts w:ascii="Times New Roman" w:hAnsi="Times New Roman" w:cs="Times New Roman"/>
              </w:rPr>
              <w:t>2．</w:t>
            </w:r>
            <w:r>
              <w:rPr>
                <w:rFonts w:hint="eastAsia"/>
              </w:rPr>
              <w:t>通过本节课的学习，使学生掌握利用指数函数、对数函数的知识解决问题的能力</w:t>
            </w:r>
          </w:p>
          <w:p>
            <w:pPr>
              <w:spacing w:line="288" w:lineRule="auto"/>
            </w:pPr>
            <w:r>
              <w:rPr>
                <w:rFonts w:hint="eastAsia"/>
              </w:rPr>
              <w:t>3. 通过解决实际问题的过程，向学生渗透数学建模的思想，提高学生的数学学习兴趣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hAnsi="宋体"/>
              </w:rPr>
              <w:t>指数函数、对数函数建模</w:t>
            </w:r>
            <w:r>
              <w:rPr>
                <w:rFonts w:hAnsi="宋体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hAnsi="宋体"/>
              </w:rPr>
              <w:t>指数函数、对数函数建模</w:t>
            </w:r>
            <w:r>
              <w:rPr>
                <w:rFonts w:hAnsi="宋体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(一)情境引入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w:t>2008</w:t>
            </w:r>
            <w:r>
              <w:rPr>
                <w:rFonts w:hint="eastAsia" w:ascii="宋体" w:hAnsi="宋体" w:eastAsia="宋体"/>
                <w:bCs/>
                <w:color w:val="000000"/>
              </w:rPr>
              <w:t>年</w:t>
            </w:r>
            <w:r>
              <w:rPr>
                <w:rFonts w:ascii="宋体" w:hAnsi="宋体" w:eastAsia="宋体"/>
                <w:bCs/>
                <w:color w:val="000000"/>
              </w:rPr>
              <w:t>3</w:t>
            </w:r>
            <w:r>
              <w:rPr>
                <w:rFonts w:hint="eastAsia" w:ascii="宋体" w:hAnsi="宋体" w:eastAsia="宋体"/>
                <w:bCs/>
                <w:color w:val="000000"/>
              </w:rPr>
              <w:t>月，在福布斯全球财富排行榜上，</w:t>
            </w:r>
            <w:r>
              <w:rPr>
                <w:rFonts w:ascii="宋体" w:hAnsi="宋体" w:eastAsia="宋体"/>
                <w:bCs/>
                <w:color w:val="000000"/>
              </w:rPr>
              <w:t>77</w:t>
            </w:r>
            <w:r>
              <w:rPr>
                <w:rFonts w:hint="eastAsia" w:ascii="宋体" w:hAnsi="宋体" w:eastAsia="宋体"/>
                <w:bCs/>
                <w:color w:val="000000"/>
              </w:rPr>
              <w:t>岁的美国人沃伦</w:t>
            </w:r>
            <w:r>
              <w:rPr>
                <w:rFonts w:ascii="宋体" w:hAnsi="宋体" w:eastAsia="宋体"/>
                <w:bCs/>
                <w:color w:val="000000"/>
              </w:rPr>
              <w:t>·</w:t>
            </w:r>
            <w:r>
              <w:rPr>
                <w:rFonts w:hint="eastAsia" w:ascii="宋体" w:hAnsi="宋体" w:eastAsia="宋体"/>
                <w:bCs/>
                <w:color w:val="000000"/>
              </w:rPr>
              <w:t>巴菲特成为了全球首富</w:t>
            </w:r>
            <w:r>
              <w:rPr>
                <w:rFonts w:ascii="宋体" w:hAnsi="宋体" w:eastAsia="宋体"/>
                <w:bCs/>
                <w:color w:val="000000"/>
              </w:rPr>
              <w:t>.</w:t>
            </w:r>
            <w:r>
              <w:rPr>
                <w:rFonts w:hint="eastAsia" w:ascii="宋体" w:hAnsi="宋体" w:eastAsia="宋体"/>
                <w:bCs/>
                <w:color w:val="000000"/>
              </w:rPr>
              <w:t>而在</w:t>
            </w:r>
            <w:r>
              <w:rPr>
                <w:rFonts w:ascii="宋体" w:hAnsi="宋体" w:eastAsia="宋体"/>
                <w:bCs/>
                <w:color w:val="000000"/>
              </w:rPr>
              <w:t>1962</w:t>
            </w:r>
            <w:r>
              <w:rPr>
                <w:rFonts w:hint="eastAsia" w:ascii="宋体" w:hAnsi="宋体" w:eastAsia="宋体"/>
                <w:bCs/>
                <w:color w:val="000000"/>
              </w:rPr>
              <w:t>年，巴菲特的个人资产仅有</w:t>
            </w:r>
            <w:r>
              <w:rPr>
                <w:rFonts w:ascii="宋体" w:hAnsi="宋体" w:eastAsia="宋体"/>
                <w:bCs/>
                <w:color w:val="000000"/>
              </w:rPr>
              <w:t>100</w:t>
            </w:r>
            <w:r>
              <w:rPr>
                <w:rFonts w:hint="eastAsia" w:ascii="宋体" w:hAnsi="宋体" w:eastAsia="宋体"/>
                <w:bCs/>
                <w:color w:val="000000"/>
              </w:rPr>
              <w:t>万美元</w:t>
            </w:r>
            <w:r>
              <w:rPr>
                <w:rFonts w:ascii="宋体" w:hAnsi="宋体" w:eastAsia="宋体"/>
                <w:bCs/>
                <w:color w:val="000000"/>
              </w:rPr>
              <w:t>.46</w:t>
            </w:r>
            <w:r>
              <w:rPr>
                <w:rFonts w:hint="eastAsia" w:ascii="宋体" w:hAnsi="宋体" w:eastAsia="宋体"/>
                <w:bCs/>
                <w:color w:val="000000"/>
              </w:rPr>
              <w:t>年来，他依靠在股票、外汇等市场上的投资，平均年增长率约达</w:t>
            </w:r>
            <w:r>
              <w:rPr>
                <w:rFonts w:ascii="宋体" w:hAnsi="宋体" w:eastAsia="宋体"/>
                <w:bCs/>
                <w:color w:val="000000"/>
              </w:rPr>
              <w:t>27.11%</w:t>
            </w:r>
            <w:r>
              <w:rPr>
                <w:rFonts w:hint="eastAsia" w:ascii="宋体" w:hAnsi="宋体" w:eastAsia="宋体"/>
                <w:bCs/>
                <w:color w:val="000000"/>
              </w:rPr>
              <w:t>，到</w:t>
            </w:r>
            <w:r>
              <w:rPr>
                <w:rFonts w:ascii="宋体" w:hAnsi="宋体" w:eastAsia="宋体"/>
                <w:bCs/>
                <w:color w:val="000000"/>
              </w:rPr>
              <w:t>2008</w:t>
            </w:r>
            <w:r>
              <w:rPr>
                <w:rFonts w:hint="eastAsia" w:ascii="宋体" w:hAnsi="宋体" w:eastAsia="宋体"/>
                <w:bCs/>
                <w:color w:val="000000"/>
              </w:rPr>
              <w:t>年，作为全球首富的巴菲特究竟拥有多少资产呢？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1962年，资产100万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1963年，资产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100×27.11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%=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27.11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%）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1964年，资产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27.11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%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27.11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%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×27.11</m:t>
              </m:r>
            </m:oMath>
          </w:p>
          <w:p>
            <w:pPr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         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27.11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%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</m:d>
              <m:d>
                <m:dPr>
                  <m:begChr m:val="（"/>
                  <m:endChr m:val="）"/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27.11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%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27.11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%）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</w:p>
          <w:p>
            <w:pPr>
              <w:ind w:firstLine="210" w:firstLineChars="1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……                 ……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2008年，资产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100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27.11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%）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46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</w:p>
          <w:p>
            <w:pPr>
              <w:pStyle w:val="3"/>
              <w:snapToGrid w:val="0"/>
              <w:ind w:firstLine="420" w:firstLineChars="200"/>
              <w:rPr>
                <w:rFonts w:hAnsi="宋体" w:cs="Times New Roman"/>
              </w:rPr>
            </w:pP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102235</wp:posOffset>
                  </wp:positionV>
                  <wp:extent cx="3110230" cy="936625"/>
                  <wp:effectExtent l="0" t="0" r="0" b="15875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30" cy="936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3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(二)知识探究</w:t>
            </w:r>
          </w:p>
          <w:p>
            <w:pPr>
              <w:ind w:firstLine="422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pict>
                <v:shape id="_x0000_s1050" o:spid="_x0000_s1050" o:spt="75" type="#_x0000_t75" style="position:absolute;left:0pt;margin-left:-126.6pt;margin-top:76.45pt;height:20.65pt;width:77.95pt;z-index:251660288;mso-width-relative:page;mso-height-relative:page;" o:ole="t" filled="f" o:preferrelative="t" stroked="t" coordsize="21600,21600">
                  <v:path/>
                  <v:fill on="f" focussize="0,0"/>
                  <v:stroke color="#000000" joinstyle="miter"/>
                  <v:imagedata r:id="rId6" o:title=""/>
                  <o:lock v:ext="edit" aspectratio="t"/>
                </v:shape>
                <o:OLEObject Type="Embed" ProgID="Equation.3" ShapeID="_x0000_s1050" DrawAspect="Content" ObjectID="_1468075725" r:id="rId5">
                  <o:LockedField>false</o:LockedField>
                </o:OLEObject>
              </w:pict>
            </w:r>
            <w:r>
              <w:rPr>
                <w:rFonts w:ascii="宋体" w:hAnsi="宋体" w:eastAsia="宋体"/>
                <w:bCs/>
                <w:color w:val="000000"/>
              </w:rPr>
              <w:t>在实际问题中</w:t>
            </w:r>
            <w:r>
              <w:rPr>
                <w:rFonts w:hint="eastAsia" w:ascii="宋体" w:hAnsi="宋体" w:eastAsia="宋体"/>
                <w:bCs/>
                <w:color w:val="000000"/>
              </w:rPr>
              <w:t>，我们常常会遇到有关平均增长率的问题.如果原来产值的基数为N，平均增长率为p，则对于时间x的总产值或总产量y，可以用下面的公式：</w:t>
            </w:r>
          </w:p>
          <w:p>
            <w:pPr>
              <w:pStyle w:val="3"/>
              <w:snapToGrid w:val="0"/>
              <w:ind w:firstLine="420" w:firstLineChars="200"/>
              <w:rPr>
                <w:rFonts w:hint="eastAsia" w:hAnsi="宋体"/>
                <w:bCs/>
                <w:color w:val="000000"/>
              </w:rPr>
            </w:pPr>
          </w:p>
          <w:p>
            <w:pPr>
              <w:pStyle w:val="3"/>
              <w:snapToGrid w:val="0"/>
              <w:rPr>
                <w:rFonts w:hint="eastAsia" w:hAnsi="宋体"/>
                <w:bCs/>
                <w:color w:val="000000"/>
              </w:rPr>
            </w:pPr>
          </w:p>
          <w:p>
            <w:pPr>
              <w:pStyle w:val="3"/>
              <w:snapToGrid w:val="0"/>
              <w:ind w:firstLine="420" w:firstLineChars="200"/>
              <w:rPr>
                <w:rFonts w:hAnsi="宋体"/>
                <w:bCs/>
                <w:color w:val="000000"/>
              </w:rPr>
            </w:pPr>
            <w:r>
              <w:rPr>
                <w:rFonts w:hint="eastAsia" w:hAnsi="宋体"/>
                <w:bCs/>
                <w:color w:val="000000"/>
              </w:rPr>
              <w:t>表示，今后遇到解决平均增长率的问题，都要利用这个函数式.</w:t>
            </w:r>
          </w:p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(三)例题讲解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例</w:t>
            </w:r>
            <w:r>
              <w:rPr>
                <w:rFonts w:ascii="黑体" w:hAnsi="黑体" w:eastAsia="黑体"/>
                <w:bCs/>
                <w:color w:val="000000"/>
              </w:rPr>
              <w:t xml:space="preserve">1 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</w:rPr>
              <w:t>城镇化是现代化的必由之路，是我国最大的内需潜力和发展动能所在，对全面建设社会主义现代化国家意义重大。《中华人民共和国</w:t>
            </w:r>
            <w:r>
              <w:rPr>
                <w:rFonts w:ascii="宋体" w:hAnsi="宋体" w:eastAsia="宋体"/>
                <w:bCs/>
                <w:color w:val="000000"/>
              </w:rPr>
              <w:t xml:space="preserve"> 2017 年国民经济和社会发展统计公报》显示，2017年末城镇常住人口81 347万人，比上年末提高1.17 个百分点。如果按此速度增长，那么到2035 年末，我国城镇常住人口大约为多少?(精确到万人)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解</w:t>
            </w:r>
            <w:r>
              <w:rPr>
                <w:rFonts w:ascii="黑体" w:hAnsi="黑体" w:eastAsia="黑体"/>
                <w:bCs/>
                <w:color w:val="000000"/>
              </w:rPr>
              <w:t>:</w:t>
            </w:r>
            <w:r>
              <w:rPr>
                <w:rFonts w:ascii="宋体" w:hAnsi="宋体" w:eastAsia="宋体"/>
                <w:bCs/>
                <w:color w:val="000000"/>
              </w:rPr>
              <w:t>设今后城镇常住人口平均增长率1.17%.从2017年末开始到2035年末共18年，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经过</w:t>
            </w:r>
            <w:r>
              <w:rPr>
                <w:rFonts w:ascii="宋体" w:hAnsi="宋体" w:eastAsia="宋体"/>
                <w:bCs/>
                <w:color w:val="000000"/>
              </w:rPr>
              <w:t>1年(即2018年末)，城镇常住人口数为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w:t>81347+81347x1.17%=81347(1+1.17%)(万人);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w:t>经过2年(即2019年末)，城镇常住人口数为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w:t>81347(1+1.17%)+81347(1+1.17%)x1.17%=81347(1+1.17%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bCs/>
                <w:color w:val="000000"/>
              </w:rPr>
              <w:t>(万人);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ascii="宋体" w:hAnsi="宋体" w:eastAsia="宋体"/>
                <w:bCs/>
                <w:color w:val="000000"/>
              </w:rPr>
              <w:t>....."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所以，经过</w:t>
            </w:r>
            <w:r>
              <w:rPr>
                <w:rFonts w:ascii="宋体" w:hAnsi="宋体" w:eastAsia="宋体"/>
                <w:bCs/>
                <w:color w:val="000000"/>
              </w:rPr>
              <w:t>18年(即2035年末)，城镇常住人口数为81347(1+1.17%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18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bCs/>
                <w:color w:val="000000"/>
              </w:rPr>
              <w:t>=100294(万人)</w:t>
            </w:r>
            <w:r>
              <w:rPr>
                <w:rFonts w:hint="eastAsia" w:ascii="宋体" w:hAnsi="宋体" w:eastAsia="宋体"/>
                <w:bCs/>
                <w:color w:val="000000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例</w:t>
            </w:r>
            <w:r>
              <w:rPr>
                <w:rFonts w:ascii="黑体" w:hAnsi="黑体" w:eastAsia="黑体"/>
                <w:bCs/>
                <w:color w:val="000000"/>
              </w:rPr>
              <w:t xml:space="preserve">2 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</w:rPr>
              <w:t>若某种储蓄按复利计算利率，本金</w:t>
            </w:r>
            <w:r>
              <w:rPr>
                <w:rFonts w:ascii="宋体" w:hAnsi="宋体" w:eastAsia="宋体"/>
                <w:bCs/>
                <w:color w:val="000000"/>
              </w:rPr>
              <w:t>a</w:t>
            </w:r>
            <w:r>
              <w:rPr>
                <w:rFonts w:hint="eastAsia" w:ascii="宋体" w:hAnsi="宋体" w:eastAsia="宋体"/>
                <w:bCs/>
                <w:color w:val="000000"/>
              </w:rPr>
              <w:t>元，每期利率为</w:t>
            </w:r>
            <w:r>
              <w:rPr>
                <w:rFonts w:ascii="宋体" w:hAnsi="宋体" w:eastAsia="宋体"/>
                <w:bCs/>
                <w:color w:val="000000"/>
              </w:rPr>
              <w:t>r,</w:t>
            </w:r>
            <w:r>
              <w:rPr>
                <w:rFonts w:hint="eastAsia" w:ascii="宋体" w:hAnsi="宋体" w:eastAsia="宋体"/>
                <w:bCs/>
                <w:color w:val="000000"/>
              </w:rPr>
              <w:t>本利和为</w:t>
            </w:r>
            <w:r>
              <w:rPr>
                <w:rFonts w:ascii="宋体" w:hAnsi="宋体" w:eastAsia="宋体"/>
                <w:bCs/>
                <w:color w:val="000000"/>
              </w:rPr>
              <w:t>y</w:t>
            </w:r>
            <w:r>
              <w:rPr>
                <w:rFonts w:hint="eastAsia" w:ascii="宋体" w:hAnsi="宋体" w:eastAsia="宋体"/>
                <w:bCs/>
                <w:color w:val="000000"/>
              </w:rPr>
              <w:t>，存期为</w:t>
            </w:r>
            <w:r>
              <w:rPr>
                <w:rFonts w:ascii="宋体" w:hAnsi="宋体" w:eastAsia="宋体"/>
                <w:bCs/>
                <w:color w:val="00000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</w:rPr>
              <w:t>，写出本利和随存期</w:t>
            </w:r>
            <w:r>
              <w:rPr>
                <w:rFonts w:ascii="宋体" w:hAnsi="宋体" w:eastAsia="宋体"/>
                <w:bCs/>
                <w:color w:val="00000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</w:rPr>
              <w:t>变化的函数关系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</w:rPr>
              <w:t>式</w:t>
            </w:r>
            <w:r>
              <w:rPr>
                <w:rFonts w:ascii="宋体" w:hAnsi="宋体" w:eastAsia="宋体"/>
                <w:bCs/>
                <w:color w:val="000000"/>
              </w:rPr>
              <w:t>.</w:t>
            </w:r>
            <w:r>
              <w:rPr>
                <w:rFonts w:hint="eastAsia" w:ascii="宋体" w:hAnsi="宋体" w:eastAsia="宋体"/>
                <w:bCs/>
                <w:color w:val="000000"/>
              </w:rPr>
              <w:t>如果存入本金</w:t>
            </w:r>
            <w:r>
              <w:rPr>
                <w:rFonts w:ascii="宋体" w:hAnsi="宋体" w:eastAsia="宋体"/>
                <w:bCs/>
                <w:color w:val="000000"/>
              </w:rPr>
              <w:t>1000</w:t>
            </w:r>
            <w:r>
              <w:rPr>
                <w:rFonts w:hint="eastAsia" w:ascii="宋体" w:hAnsi="宋体" w:eastAsia="宋体"/>
                <w:bCs/>
                <w:color w:val="000000"/>
              </w:rPr>
              <w:t>元，每期利率</w:t>
            </w:r>
            <w:r>
              <w:rPr>
                <w:rFonts w:ascii="宋体" w:hAnsi="宋体" w:eastAsia="宋体"/>
                <w:bCs/>
                <w:color w:val="000000"/>
              </w:rPr>
              <w:t>8%</w:t>
            </w:r>
            <w:r>
              <w:rPr>
                <w:rFonts w:hint="eastAsia" w:ascii="宋体" w:hAnsi="宋体" w:eastAsia="宋体"/>
                <w:bCs/>
                <w:color w:val="000000"/>
              </w:rPr>
              <w:t>，试计算</w:t>
            </w:r>
            <w:r>
              <w:rPr>
                <w:rFonts w:ascii="宋体" w:hAnsi="宋体" w:eastAsia="宋体"/>
                <w:bCs/>
                <w:color w:val="000000"/>
              </w:rPr>
              <w:t>5</w:t>
            </w:r>
            <w:r>
              <w:rPr>
                <w:rFonts w:hint="eastAsia" w:ascii="宋体" w:hAnsi="宋体" w:eastAsia="宋体"/>
                <w:bCs/>
                <w:color w:val="000000"/>
              </w:rPr>
              <w:t>期后的本利和是多少？（精确到</w:t>
            </w:r>
            <w:r>
              <w:rPr>
                <w:rFonts w:ascii="宋体" w:hAnsi="宋体" w:eastAsia="宋体"/>
                <w:bCs/>
                <w:color w:val="000000"/>
              </w:rPr>
              <w:t>0.01</w:t>
            </w:r>
            <w:r>
              <w:rPr>
                <w:rFonts w:hint="eastAsia" w:ascii="宋体" w:hAnsi="宋体" w:eastAsia="宋体"/>
                <w:bCs/>
                <w:color w:val="000000"/>
              </w:rPr>
              <w:t>）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思路点拨：</w:t>
            </w:r>
            <w:r>
              <w:rPr>
                <w:rFonts w:hint="eastAsia" w:ascii="宋体" w:hAnsi="宋体" w:eastAsia="宋体"/>
                <w:szCs w:val="21"/>
              </w:rPr>
              <w:t>涉及指数函数模型的应用问题，直接应用公式解决.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w:r>
              <w:rPr>
                <w:rFonts w:hint="eastAsia" w:ascii="宋体" w:hAnsi="宋体" w:eastAsia="宋体"/>
                <w:color w:val="000000"/>
              </w:rPr>
              <w:t>已知本金为a元.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1期后的本利和为 y1=a+a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×r=a</m:t>
              </m:r>
              <m:d>
                <m: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1+r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；</m:t>
              </m:r>
            </m:oMath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2期后的本利和为 y2=a(1+r)+a(1+r)r=a(1+r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color w:val="000000"/>
              </w:rPr>
              <w:t>；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3期后的本利和为 y3=a(1+r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ascii="宋体" w:hAnsi="宋体" w:eastAsia="宋体"/>
                <w:color w:val="000000"/>
              </w:rPr>
              <w:t>；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……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x期后的本利和为 y=a(1+r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.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将a=1000,r=8%,x=5代入上式，得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    y=1000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×(1+8%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5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</m:oMath>
          </w:p>
          <w:p>
            <w:pPr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     =1000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×1.0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8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5</m:t>
                  </m:r>
                  <m:ctrlPr>
                    <w:rPr>
                      <w:rFonts w:ascii="Cambria Math" w:hAnsi="Cambria Math" w:eastAsia="宋体"/>
                      <w:bCs/>
                      <w:color w:val="000000"/>
                    </w:rPr>
                  </m:ctrlPr>
                </m:sup>
              </m:sSup>
              <m:r>
                <m:rPr/>
                <w:rPr>
                  <w:rFonts w:ascii="Cambria Math" w:hAnsi="Cambria Math" w:eastAsia="宋体"/>
                  <w:color w:val="000000"/>
                </w:rPr>
                <m:t>.</m:t>
              </m:r>
            </m:oMath>
          </w:p>
          <w:p>
            <w:pPr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利用计算器计算，得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 xml:space="preserve">    y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≈1469.33.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答：按复利计算的函数式为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y=a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(1+r)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color w:val="000000"/>
              </w:rPr>
              <w:t>，5期后的本利和约为1469.33元.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黑体" w:hAnsi="黑体" w:eastAsia="黑体"/>
                <w:bCs/>
                <w:color w:val="000000"/>
              </w:rPr>
              <w:t>例</w:t>
            </w:r>
            <w:r>
              <w:rPr>
                <w:rFonts w:ascii="黑体" w:hAnsi="黑体" w:eastAsia="黑体"/>
                <w:bCs/>
                <w:color w:val="000000"/>
              </w:rPr>
              <w:t xml:space="preserve">3 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</w:rPr>
              <w:t>某工厂今年年利润收入为</w:t>
            </w:r>
            <w:r>
              <w:rPr>
                <w:rFonts w:ascii="宋体" w:hAnsi="宋体" w:eastAsia="宋体"/>
                <w:bCs/>
                <w:color w:val="000000"/>
              </w:rPr>
              <w:t>1000</w:t>
            </w:r>
            <w:r>
              <w:rPr>
                <w:rFonts w:hint="eastAsia" w:ascii="宋体" w:hAnsi="宋体" w:eastAsia="宋体"/>
                <w:bCs/>
                <w:color w:val="000000"/>
              </w:rPr>
              <w:t>万元，如果年利润收入平均增长率</w:t>
            </w:r>
            <w:r>
              <w:rPr>
                <w:rFonts w:ascii="宋体" w:hAnsi="宋体" w:eastAsia="宋体"/>
                <w:bCs/>
                <w:color w:val="000000"/>
              </w:rPr>
              <w:t>6%</w:t>
            </w:r>
            <w:r>
              <w:rPr>
                <w:rFonts w:hint="eastAsia" w:ascii="宋体" w:hAnsi="宋体" w:eastAsia="宋体"/>
                <w:bCs/>
                <w:color w:val="000000"/>
              </w:rPr>
              <w:t>，那么几年后它的年利润收入可以翻两番？.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思路点拨：</w:t>
            </w:r>
            <w:r>
              <w:rPr>
                <w:rFonts w:hint="eastAsia" w:ascii="宋体" w:hAnsi="宋体" w:eastAsia="宋体"/>
                <w:szCs w:val="21"/>
              </w:rPr>
              <w:t>指数函数与对数函数模型的互化．.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w:r>
              <w:rPr>
                <w:rFonts w:hint="eastAsia" w:ascii="宋体" w:hAnsi="宋体" w:eastAsia="宋体"/>
                <w:color w:val="000000"/>
              </w:rPr>
              <w:t>设经过</w:t>
            </w:r>
            <w:r>
              <w:rPr>
                <w:rFonts w:ascii="宋体" w:hAnsi="宋体" w:eastAsia="宋体"/>
                <w:color w:val="000000"/>
              </w:rPr>
              <w:t>x</w:t>
            </w:r>
            <w:r>
              <w:rPr>
                <w:rFonts w:hint="eastAsia" w:ascii="宋体" w:hAnsi="宋体" w:eastAsia="宋体"/>
                <w:color w:val="000000"/>
              </w:rPr>
              <w:t>年后工厂年利润收入为</w:t>
            </w:r>
            <w:r>
              <w:rPr>
                <w:rFonts w:ascii="宋体" w:hAnsi="宋体" w:eastAsia="宋体"/>
                <w:color w:val="000000"/>
              </w:rPr>
              <w:t>y</w:t>
            </w:r>
            <w:r>
              <w:rPr>
                <w:rFonts w:hint="eastAsia" w:ascii="宋体" w:hAnsi="宋体" w:eastAsia="宋体"/>
                <w:color w:val="000000"/>
              </w:rPr>
              <w:t>，则</w:t>
            </w:r>
            <w:r>
              <w:rPr>
                <w:rFonts w:ascii="宋体" w:hAnsi="宋体" w:eastAsia="宋体"/>
                <w:color w:val="000000"/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                y=1000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(1+6%)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=4000</m:t>
              </m:r>
            </m:oMath>
            <w:r>
              <w:rPr>
                <w:rFonts w:hint="eastAsia" w:ascii="宋体" w:hAnsi="宋体" w:eastAsia="宋体"/>
                <w:color w:val="000000"/>
              </w:rPr>
              <w:t>，所以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1.06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x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=4</m:t>
              </m:r>
            </m:oMath>
            <w:r>
              <w:rPr>
                <w:rFonts w:hint="eastAsia" w:ascii="宋体" w:hAnsi="宋体" w:eastAsia="宋体"/>
                <w:color w:val="000000"/>
              </w:rPr>
              <w:t>.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两边取常用对数，得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>lg</m:t>
                </m:r>
                <m:sSup>
                  <m:sSup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1.06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x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>=lg4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/>
                    <w:color w:val="000000"/>
                  </w:rPr>
                  <m:t>，</m:t>
                </m:r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>而xlg1.06=2lg2.</m:t>
                </m:r>
              </m:oMath>
            </m:oMathPara>
          </w:p>
          <w:p>
            <w:pPr>
              <w:ind w:firstLine="840" w:firstLineChars="4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所以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x=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2lg2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lg1.06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2×0.3010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0.0253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≈23.8</m:t>
              </m:r>
            </m:oMath>
            <w:r>
              <w:rPr>
                <w:rFonts w:hint="eastAsia" w:ascii="宋体" w:hAnsi="宋体" w:eastAsia="宋体"/>
                <w:color w:val="000000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答：大约经过24年后，这个工厂年利润收入可以翻两番.</w:t>
            </w:r>
          </w:p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(四)强化练习 </w:t>
            </w:r>
          </w:p>
          <w:p>
            <w:pPr>
              <w:spacing w:line="360" w:lineRule="auto"/>
              <w:ind w:firstLine="420" w:firstLineChars="20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教材练习</w:t>
            </w:r>
            <w:r>
              <w:rPr>
                <w:rFonts w:hint="eastAsia"/>
                <w:color w:val="000000"/>
                <w:lang w:val="en-US" w:eastAsia="zh-CN"/>
              </w:rPr>
              <w:t>P142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（1）本次课学了哪些内容？</w:t>
            </w:r>
          </w:p>
          <w:p>
            <w:pPr>
              <w:ind w:firstLine="420" w:firstLineChars="200"/>
            </w:pPr>
            <w:r>
              <w:rPr>
                <w:rFonts w:hint="eastAsia"/>
                <w:bCs/>
                <w:color w:val="000000"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142，习题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0BE3070D"/>
    <w:rsid w:val="12E65D92"/>
    <w:rsid w:val="22504DBF"/>
    <w:rsid w:val="265124AA"/>
    <w:rsid w:val="27102AA5"/>
    <w:rsid w:val="354C4ACE"/>
    <w:rsid w:val="35840394"/>
    <w:rsid w:val="37C2178A"/>
    <w:rsid w:val="3CD30F1E"/>
    <w:rsid w:val="40D62F6B"/>
    <w:rsid w:val="41A71DA6"/>
    <w:rsid w:val="43CB04AB"/>
    <w:rsid w:val="4479474B"/>
    <w:rsid w:val="455F373F"/>
    <w:rsid w:val="4A7155D9"/>
    <w:rsid w:val="4B640BD9"/>
    <w:rsid w:val="4F545C54"/>
    <w:rsid w:val="4FCA01C6"/>
    <w:rsid w:val="611835A2"/>
    <w:rsid w:val="6D535020"/>
    <w:rsid w:val="6DE86E33"/>
    <w:rsid w:val="75D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74F13A851DAB4416A3719144ADF4023A_13</vt:lpwstr>
  </property>
</Properties>
</file>