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26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Internet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 &amp; Vocabulary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掌握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现在进行时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基本结构和使用环境，正确辨别含现在进行时时态的句子。</w:t>
            </w:r>
          </w:p>
          <w:p>
            <w:pPr>
              <w:spacing w:line="360" w:lineRule="exact"/>
              <w:ind w:left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能在具体语境中准确运用</w:t>
            </w:r>
            <w:r>
              <w:rPr>
                <w:rFonts w:hint="eastAsia" w:ascii="Times New Roman" w:hAnsi="Times New Roman" w:cs="Times New Roman"/>
                <w:szCs w:val="21"/>
              </w:rPr>
              <w:t>现在进行时。</w:t>
            </w:r>
          </w:p>
          <w:p>
            <w:pPr>
              <w:spacing w:line="360" w:lineRule="exact"/>
              <w:ind w:left="21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能在具体语境中准确使用重点词汇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如：</w:t>
            </w:r>
            <w:r>
              <w:rPr>
                <w:rFonts w:hint="eastAsia" w:ascii="Times New Roman" w:hAnsi="Times New Roman" w:cs="Times New Roman"/>
              </w:rPr>
              <w:t>click、desired、fresh、icon、interview、mobile、</w:t>
            </w:r>
          </w:p>
          <w:p>
            <w:pPr>
              <w:spacing w:line="360" w:lineRule="exact"/>
              <w:ind w:left="210"/>
            </w:pPr>
            <w:r>
              <w:rPr>
                <w:rFonts w:hint="eastAsia" w:ascii="Times New Roman" w:hAnsi="Times New Roman" w:cs="Times New Roman"/>
              </w:rPr>
              <w:t xml:space="preserve">passer-by、poem、popular、ring、selfie、spare、takeout、typical、unlock。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现在进行时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的基本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及用法，并对其进行实际运用。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包括：</w:t>
            </w:r>
          </w:p>
          <w:p>
            <w:pPr>
              <w:spacing w:line="360" w:lineRule="exact"/>
              <w:ind w:left="210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Times New Roman" w:hAnsi="Times New Roman" w:eastAsia="新宋体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现在进行时</w:t>
            </w:r>
            <w:r>
              <w:rPr>
                <w:rFonts w:ascii="Times New Roman" w:hAnsi="Times New Roman" w:eastAsia="新宋体" w:cs="Times New Roman"/>
                <w:szCs w:val="21"/>
              </w:rPr>
              <w:t>的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基本结构（陈述句、</w:t>
            </w:r>
            <w:r>
              <w:t>一般疑问句、特殊疑问句</w:t>
            </w:r>
            <w:r>
              <w:rPr>
                <w:rFonts w:hint="eastAsia"/>
              </w:rPr>
              <w:t>）</w:t>
            </w:r>
          </w:p>
          <w:p>
            <w:pPr>
              <w:spacing w:line="360" w:lineRule="exact"/>
              <w:ind w:left="210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     2. 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现在进行时的标志词</w:t>
            </w:r>
          </w:p>
          <w:p>
            <w:pPr>
              <w:spacing w:line="360" w:lineRule="exact"/>
              <w:ind w:left="21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     3. </w:t>
            </w:r>
            <w:r>
              <w:rPr>
                <w:rFonts w:ascii="Times New Roman" w:hAnsi="Times New Roman" w:cs="Times New Roman"/>
              </w:rPr>
              <w:t>Be</w:t>
            </w:r>
            <w:r>
              <w:t>动词与不同人称和单复数的搭配知识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能在具体语境中准确运用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现在进行时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培养学生的文化自信和爱国热情。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Warming-up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教师呈现教材第95页Grammar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的例句，询问学生句子特点（皆使用现在进行时）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Brainstorm：学生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从概念、结构、标志词三方面讨论现在进行时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的相关知识，教师将相关重点板书。 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（设计意图：帮助学生</w:t>
            </w: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梳理现在进行时的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相关知识，</w:t>
            </w: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了解学生关于现在进行时语法的遗忘点，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为下一步系统</w:t>
            </w: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化学习和重点讲解做好准备。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 学生观看第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单元配套语法微课视频，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学习并记忆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上一活动Brainstorm中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遗漏的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通过可视化方式，帮助学生在轻松的氛围下梳理知识</w:t>
            </w: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4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2 Presentation 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 and tick.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处理教材活动14，可分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t>阅读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教材第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t>语法</w:t>
            </w:r>
            <w:r>
              <w:rPr>
                <w:rFonts w:hint="eastAsia"/>
              </w:rPr>
              <w:t>方</w:t>
            </w:r>
            <w:r>
              <w:t>框中的句子，观察斜体部分，讨论共同点，归纳</w:t>
            </w:r>
            <w:r>
              <w:rPr>
                <w:rFonts w:hint="eastAsia"/>
              </w:rPr>
              <w:t>现在进行时的基本结构。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主语 + am / is / are + doing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根据结构，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判断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活动14中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的5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个句子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是否为现在进行时并简述原因；</w:t>
            </w:r>
            <w:r>
              <w:rPr>
                <w:rFonts w:hint="eastAsia"/>
              </w:rPr>
              <w:t>随后教师核对答案，进行讲解。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</w:rPr>
              <w:t>1); 4)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设计意图：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本活动要求</w:t>
            </w:r>
            <w:r>
              <w:rPr>
                <w:b/>
              </w:rPr>
              <w:t>学生通过观察、对比、分析，归纳</w:t>
            </w:r>
            <w:r>
              <w:rPr>
                <w:rFonts w:hint="eastAsia"/>
                <w:b/>
              </w:rPr>
              <w:t>现在进行时</w:t>
            </w:r>
            <w:r>
              <w:rPr>
                <w:b/>
              </w:rPr>
              <w:t>的</w:t>
            </w:r>
            <w:r>
              <w:rPr>
                <w:rFonts w:hint="eastAsia"/>
                <w:b/>
              </w:rPr>
              <w:t>基本</w:t>
            </w:r>
            <w:r>
              <w:rPr>
                <w:b/>
              </w:rPr>
              <w:t>结构，</w:t>
            </w:r>
            <w:r>
              <w:rPr>
                <w:rFonts w:hint="eastAsia"/>
                <w:b/>
              </w:rPr>
              <w:t>正确辨认使用现在进行时的句子。）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3 Practice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ead</w:t>
            </w: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complete.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处理教材活动15，可分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判断时态。请学生逐一朗读句子，并判断句子的时态。教师引导学生</w:t>
            </w:r>
            <w:r>
              <w:t>总结与现在进行时相匹配的时间状语</w:t>
            </w:r>
            <w:r>
              <w:rPr>
                <w:rFonts w:hint="eastAsia"/>
              </w:rPr>
              <w:t>（</w:t>
            </w:r>
            <w:r>
              <w:t>教师可以做必要的</w:t>
            </w:r>
            <w:r>
              <w:rPr>
                <w:rFonts w:ascii="Times New Roman" w:hAnsi="Times New Roman" w:cs="Times New Roman"/>
              </w:rPr>
              <w:t>补充</w:t>
            </w:r>
            <w:r>
              <w:rPr>
                <w:rFonts w:hint="eastAsia" w:ascii="Times New Roman" w:hAnsi="Times New Roman" w:cs="Times New Roman"/>
              </w:rPr>
              <w:t>），</w:t>
            </w:r>
            <w:r>
              <w:rPr>
                <w:rFonts w:ascii="Times New Roman" w:hAnsi="Times New Roman" w:cs="Times New Roman"/>
              </w:rPr>
              <w:t>如：now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at this / the moment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look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listen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复习知识。</w:t>
            </w:r>
            <w:r>
              <w:t>教师示范并帮助学生回顾动词</w:t>
            </w:r>
            <w:r>
              <w:rPr>
                <w:rFonts w:hint="eastAsia"/>
              </w:rPr>
              <w:t>的ing</w:t>
            </w:r>
            <w:r>
              <w:t xml:space="preserve">形式。 </w:t>
            </w:r>
          </w:p>
          <w:p>
            <w:pPr>
              <w:spacing w:line="360" w:lineRule="exact"/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补全对话。根据现在进行时的基本结构，</w:t>
            </w:r>
            <w:r>
              <w:t>用所给动词的适当形式补全对话</w:t>
            </w:r>
            <w:r>
              <w:rPr>
                <w:rFonts w:hint="eastAsia"/>
              </w:rPr>
              <w:t>。</w:t>
            </w:r>
            <w:r>
              <w:t>教师点名检查并给予反馈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参考答案：</w:t>
            </w:r>
            <w:r>
              <w:rPr>
                <w:rFonts w:ascii="Times New Roman" w:hAnsi="Times New Roman" w:cs="Times New Roman"/>
              </w:rPr>
              <w:t>1) is cooking; 2) go; 3) is having; 4) am having; 5) are, doing, are singing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（4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）教师重点讲解活动1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题目中的易错点。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1）</w:t>
            </w:r>
            <w:r>
              <w:t>Be动词与不同人称和单复数的搭配知识。</w:t>
            </w:r>
            <w:r>
              <w:rPr>
                <w:rFonts w:hint="eastAsia"/>
              </w:rPr>
              <w:t>口诀：我</w:t>
            </w:r>
            <w:r>
              <w:rPr>
                <w:rFonts w:ascii="Times New Roman" w:hAnsi="Times New Roman" w:cs="Times New Roman"/>
              </w:rPr>
              <w:t>用am，你用are，is跟着他她它，单数is，复数are。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2）（利用活动1</w:t>
            </w:r>
            <w:r>
              <w:t>5</w:t>
            </w:r>
            <w:r>
              <w:rPr>
                <w:rFonts w:hint="eastAsia"/>
              </w:rPr>
              <w:t>例句和其他句子），讲解现在进行时在其他句型中的结构：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否定句：主语 + am / is / are + not + doing. 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一般疑问句：Am / Is / Are + 主语 + doing? 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肯定回答：Yes，主语 + am / is / are. 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否定回答：No，主语 + am / is / are + not.</w:t>
            </w:r>
          </w:p>
          <w:p>
            <w:pPr>
              <w:pStyle w:val="13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ead</w:t>
            </w: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</w:t>
            </w:r>
            <w:r>
              <w:rPr>
                <w:rFonts w:hint="eastAsia"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talk</w:t>
            </w:r>
            <w:r>
              <w:rPr>
                <w:rFonts w:ascii="Times New Roman" w:hAnsi="Times New Roman" w:eastAsia="新宋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处理教材活动16</w:t>
            </w:r>
            <w:r>
              <w:rPr>
                <w:rFonts w:hint="eastAsia"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新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可分三步：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（1）</w:t>
            </w:r>
            <w:r>
              <w:t>教师展示活动图片，让学生一起描述图片中的人物在做什么</w:t>
            </w:r>
            <w:r>
              <w:rPr>
                <w:rFonts w:hint="eastAsia"/>
              </w:rPr>
              <w:t>，设置交际框架，并做板书</w:t>
            </w:r>
            <w:r>
              <w:t>。例如，教师拿一张男孩游泳的图片做示范</w:t>
            </w:r>
            <w:r>
              <w:rPr>
                <w:rFonts w:hint="eastAsia"/>
              </w:rPr>
              <w:t>，交际框架为：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pStyle w:val="13"/>
              <w:spacing w:line="360" w:lineRule="exact"/>
              <w:ind w:left="72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T: Is the boy running? </w:t>
            </w:r>
          </w:p>
          <w:p>
            <w:pPr>
              <w:pStyle w:val="13"/>
              <w:spacing w:line="360" w:lineRule="exact"/>
              <w:ind w:left="72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S: No, he isn’t. </w:t>
            </w:r>
          </w:p>
          <w:p>
            <w:pPr>
              <w:pStyle w:val="13"/>
              <w:spacing w:line="360" w:lineRule="exact"/>
              <w:ind w:left="72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T: What is the boy doing? </w:t>
            </w:r>
          </w:p>
          <w:p>
            <w:pPr>
              <w:pStyle w:val="13"/>
              <w:spacing w:line="360" w:lineRule="exact"/>
              <w:ind w:left="720"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S: He is swimming. </w:t>
            </w:r>
          </w:p>
          <w:p>
            <w:pPr>
              <w:spacing w:line="360" w:lineRule="exact"/>
            </w:pPr>
            <w:r>
              <w:rPr>
                <w:rFonts w:ascii="Times New Roman" w:hAnsi="Times New Roman" w:cs="Times New Roman"/>
              </w:rPr>
              <w:t>（2）</w:t>
            </w:r>
            <w:r>
              <w:rPr>
                <w:rFonts w:hint="eastAsia" w:ascii="Times New Roman" w:hAnsi="Times New Roman" w:cs="Times New Roman"/>
              </w:rPr>
              <w:t>两人一组，模仿交际框架，利用</w:t>
            </w:r>
            <w:r>
              <w:t>方框中的提示词进行对话。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（3）</w:t>
            </w:r>
            <w:r>
              <w:t>教师请学生展示所编对话并给予反馈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设计意图：本环节</w:t>
            </w:r>
            <w:r>
              <w:rPr>
                <w:rFonts w:hint="eastAsia" w:ascii="Times New Roman" w:hAnsi="Times New Roman" w:eastAsia="新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通过补全对话和对话练习活动，</w:t>
            </w:r>
            <w:r>
              <w:rPr>
                <w:b/>
              </w:rPr>
              <w:t>帮助学生巩固对现在进行时陈述句、一般疑问句、特殊疑问句的掌握</w:t>
            </w:r>
            <w:r>
              <w:rPr>
                <w:rFonts w:hint="eastAsia"/>
                <w:b/>
              </w:rPr>
              <w:t>以及B</w:t>
            </w:r>
            <w:r>
              <w:rPr>
                <w:b/>
              </w:rPr>
              <w:t>e动词与不同人称和单复数的搭配知识</w:t>
            </w:r>
            <w:r>
              <w:rPr>
                <w:rFonts w:hint="eastAsia"/>
                <w:b/>
              </w:rPr>
              <w:t>，从书面和口头表达两个方面，巩固</w:t>
            </w:r>
            <w:r>
              <w:rPr>
                <w:b/>
              </w:rPr>
              <w:t>学生对现在进行时</w:t>
            </w:r>
            <w:r>
              <w:rPr>
                <w:rFonts w:hint="eastAsia"/>
                <w:b/>
              </w:rPr>
              <w:t>语法</w:t>
            </w:r>
            <w:r>
              <w:rPr>
                <w:b/>
              </w:rPr>
              <w:t>的应用，培养学生在对话语境中的语言交际能力</w:t>
            </w:r>
            <w:r>
              <w:rPr>
                <w:rFonts w:hint="eastAsia"/>
                <w:b/>
              </w:rPr>
              <w:t>。）</w:t>
            </w:r>
          </w:p>
          <w:p>
            <w:pPr>
              <w:ind w:left="735" w:leftChars="250" w:hanging="210" w:hangingChars="10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13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hint="eastAsia" w:ascii="Times New Roman" w:hAnsi="Times New Roman" w:cs="Times New Roman"/>
                <w:b/>
              </w:rPr>
              <w:t>hoose</w:t>
            </w:r>
            <w:r>
              <w:rPr>
                <w:rFonts w:ascii="Times New Roman" w:hAnsi="Times New Roman" w:cs="Times New Roman"/>
                <w:b/>
              </w:rPr>
              <w:t xml:space="preserve"> and complete.</w:t>
            </w: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处理教材活动17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ind w:left="840" w:hanging="840" w:hangingChars="400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（1）师生一起复习本单元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相关词汇，重点复习活动17练习中的搭配。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学生选择合适的短语，用其适当形式补全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句子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逐一邀请学生以朗读的形式反馈答案，全班一起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检查并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评价；教师选择性讲解练习中的重点知识。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  <w:r>
              <w:rPr>
                <w:rFonts w:ascii="Times New Roman" w:hAnsi="Times New Roman" w:cs="Times New Roman"/>
              </w:rPr>
              <w:t>1) have access to; 2) is going over; 3) Log onto; 4) stay up; 5) do a survey</w:t>
            </w:r>
          </w:p>
          <w:p>
            <w:pPr>
              <w:pStyle w:val="13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Read and complete.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处理教材活动18，可分两步：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（1）学生读懂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短文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，了解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短文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的大致内容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并选择合适的单词，用其适当形式补全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短文；随后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全班共同核对答案。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参考答案：</w:t>
            </w:r>
            <w:r>
              <w:rPr>
                <w:rFonts w:ascii="Times New Roman" w:hAnsi="Times New Roman" w:cs="Times New Roman"/>
              </w:rPr>
              <w:t>1) typical; 2) customers; 3) survey; 4) Click; 5) orde</w:t>
            </w:r>
            <w:r>
              <w:rPr>
                <w:rFonts w:hint="eastAsia" w:ascii="Times New Roman" w:hAnsi="Times New Roman" w:cs="Times New Roman"/>
              </w:rPr>
              <w:t>r</w:t>
            </w:r>
          </w:p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*（2）学生根据重点词汇复述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句子，对于学习能力强的学生可以要求复述短文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内容。</w:t>
            </w:r>
          </w:p>
          <w:p>
            <w:pPr>
              <w:spacing w:line="360" w:lineRule="exact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结合本节课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所学知识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简单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设计关于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现在进行时用法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的思维导图。</w:t>
            </w:r>
          </w:p>
          <w:p>
            <w:pPr>
              <w:spacing w:line="360" w:lineRule="exact"/>
            </w:pP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网上搜集智慧城市、智慧地球的有关信息。思考：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iven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chance, will you live in a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smart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city or a small 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town</w:t>
            </w:r>
            <w:r>
              <w:rPr>
                <w:rFonts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? W</w:t>
            </w:r>
            <w:r>
              <w:rPr>
                <w:rFonts w:hint="eastAsia" w:ascii="Times New Roman" w:hAnsi="Times New Roman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hy？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he</w:t>
            </w: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Internet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 &amp; Vocabulary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否定句：主语 + am / is / are + not + doing. 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一般疑问句：Am / Is / Are + 主语 + doing? 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肯定回答：Yes，主语 + am / is / are. </w:t>
            </w:r>
          </w:p>
          <w:p>
            <w:pPr>
              <w:spacing w:line="36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否定回答：No，主语 + am / is / are + not.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E6E31"/>
    <w:multiLevelType w:val="multilevel"/>
    <w:tmpl w:val="270E6E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eastAsiaTheme="minorEastAsia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C670F9"/>
    <w:multiLevelType w:val="multilevel"/>
    <w:tmpl w:val="49C670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B515CE"/>
    <w:multiLevelType w:val="multilevel"/>
    <w:tmpl w:val="69B515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422B001A"/>
    <w:rsid w:val="47FD3C8C"/>
    <w:rsid w:val="4C4C303E"/>
    <w:rsid w:val="58525E77"/>
    <w:rsid w:val="65767E03"/>
    <w:rsid w:val="67E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2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1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2023-10-08T02:09:47Z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F521FEA0FF0E46A0BEE77192EB574EE7_13</vt:lpwstr>
  </property>
</Properties>
</file>