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I6BtZeUdKd323owU/crfls==&#10;" textCheckSum="" ver="1">
  <a:bounds l="315" t="75" r="7485" b="237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文本框 5"/>
        <wps:cNvSpPr txBox="1"/>
        <wps:spPr>
          <a:xfrm>
            <a:off x="0" y="0"/>
            <a:ext cx="4552950" cy="1457325"/>
          </a:xfrm>
          <a:prstGeom prst="rect">
            <a:avLst/>
          </a:prstGeom>
          <a:solidFill>
            <a:srgbClr val="FFFFFF"/>
          </a:solidFill>
          <a:ln w="6350">
            <a:solidFill>
              <a:prstClr val="black"/>
            </a:solidFill>
          </a:ln>
        </wps:spPr>
        <wps:txbx/>
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<a:noAutofit/>
        </wps:bodyPr>
      </wps:wsp>
    </a:graphicData>
  </a:graphic>
</wp:e2oholder>
</file>