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>
      <w:pPr>
        <w:spacing w:line="240" w:lineRule="atLeast"/>
        <w:ind w:right="-178" w:rightChars="-85"/>
        <w:jc w:val="center"/>
        <w:rPr>
          <w:b/>
          <w:sz w:val="24"/>
        </w:rPr>
      </w:pPr>
      <w:r>
        <w:t xml:space="preserve">                </w:t>
      </w:r>
      <w:bookmarkStart w:id="0" w:name="_GoBack"/>
      <w:bookmarkEnd w:id="0"/>
      <w:r>
        <w:t xml:space="preserve">                                       </w:t>
      </w:r>
      <w:r>
        <w:rPr>
          <w:rFonts w:hint="eastAsia"/>
        </w:rPr>
        <w:t>第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3</w:t>
      </w:r>
      <w:r>
        <w:rPr>
          <w:rFonts w:hint="eastAsia"/>
        </w:rPr>
        <w:t>课时</w:t>
      </w:r>
      <w:r>
        <w:t xml:space="preserve"> </w:t>
      </w:r>
      <w:r>
        <w:rPr>
          <w:rFonts w:hint="eastAsia"/>
        </w:rPr>
        <w:t>教案序号</w:t>
      </w:r>
      <w:r>
        <w:rPr>
          <w:u w:val="single"/>
        </w:rPr>
        <w:t xml:space="preserve">     </w:t>
      </w:r>
    </w:p>
    <w:tbl>
      <w:tblPr>
        <w:tblStyle w:val="4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亡人逸事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1．鉴赏文章语浅情深的细节美和人物的性格美。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2．自主、探究阅读鉴赏，提高现代文阅读能力。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widowControl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1.了解四个生活断面的具体内容。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学习通过细节描写表现人物的方法，并由此体会作者的愧疚、感激之情。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体会作者内心的愧疚、感激之情，以及从“真”中求美，“美”中显真的特色。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这篇散文里孙犁通过描写自己如何与妻子认识、婚后生活中的点滴故事来进行回忆，表达了自己对妻子想念、愧疚等种种感情。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教师用书 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3"/>
              <w:widowControl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复习上节课内容。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第三部分：寻找品味相关细节。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“我从外面回来， 看到她两个大拇指，都因为推机杼，顶得变了形，又粗、又短，指甲也短了。”这是什么描写？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肖像描写，形象地表现了妻子学纺线织布的辛劳和付出。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具体的细节，将妻子所受之“苦”形象化，妻子纺线织布的辛劳场景如在眼前，妻子吃苦耐劳的品质表现得更加具体、可感。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2、文章第三部分写到她出嫁前“娇惯一些，从小只会做些针线活；没有下场下地劳动过”；出嫁后，“从纺线到织布，都学会了”。还自己去卖线卖布。作者这里用了什么手法?对比。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文章写了她的两次“哭”，一次是向父亲哭诉：一次是她背北瓜，因为太重，把她弄了个后仰，她站起来哭了。原来背瓜哭了，后来背“二斗高粱”也没有哭。这两处的“哭”与后文妻子表现出的坚毅形成了极为鲜明的对比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“二斗”差不多有现在的四十斤重量!背着走三里路，对于一个从小娇惯的女子来说， 这个过程何其艰辛!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4、作为一个母亲，这一段还表现了亡妻怎样的形象?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“每逢孩子发烧，她总是整夜抱着，来回在炕下走。”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表现慈母的爱。关爱孩子、无私奉献。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这些日常的生活细节构成了妻子丰富的人生。表现亡妻由一个娇惯柔弱的小闺女，成长为一个坚韧耐劳的妻子和可敬的母亲。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作者在妻子生前对孩子们说的话，体现了对妻子含辛茹苦抚养孩子、照顾家庭的感激、愧疚之情。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第四部分：有什么感人的细节？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丈夫把买来的两丈花布直接寄到她娘家，这对于作者来说是件很小的事，可妻子却牢牢记得，并在回忆时露出了幸福的笑容。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这是一个怎样的妻子?你从妻子幸福的笑容中看出了什么?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知足幸福、为家人奉献、毫无怨言。她对自己的婚姻是满意的、感激的。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探究思考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1、为什么把布直接寄到她娘家而不是寄到婆家? “方便”怎么理解?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担心妻子自己不能当家；妻子“礼教观念很重”，如果寄到婆家，可能她不能拿到，或不能全部拿到，即使经过公婆之手再交给儿媳，她碍于“礼教观念很重”，也不可能全部用于自己。等听完解释，她明白了丈夫的良苦用心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2、一个人在临终前挂念的该是多么重大的事！而妻子一生操劳、夫妻聚少离多，在临终前没有说自己一生的辛劳，却记着丈夫的点滴关爱。这是多么感人的一幕。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个结尾很有余味，可以再品味。就作者来说，妻子临终前越“感激”，越是记忆深刻，作者就越愧疚。为什么呢？我们可以想象这个做丈夫的可能一生给妻子送礼物、对妻子表达爱的机会并不多。正因为这样，她才把这样的小事记了一辈子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3、妻子这一生给他带来了什么？作者对妻子的情分又是怎样的？在文中，孙犁对妻子表达了怎样的感情?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体现在三个方面：生活上的照顾、创作上的灵感、语言上的源泉；赞美之情主要表现在两句话：“从来没有对我叫过苦”；“她没有一件事情是对不起我的”。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文中提到：“相聚之日少，分离之日多；欢乐之时少，相对愁叹之时多。家庭及我，又多遭变故。”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我们结婚四十年，我有许多事情，对不起她，可以说她没有一件事情是对不起我的。在夫妻的情分上，我做得很差。”短短一句饱含着晚年孙犁对妻子的深深愧疚和无尽的自责。孙犁几十年间对妻子的付出和关心太少。有资料显示，孙犁在外面曾与其他的知识女性有过来往，在情感上有愧对妻子的地方。而妻子一生无怨无悔爱自己，为自己付出太多。正因为心里有对妻子深深的感激、愧疚和自责，才会连这样的文字也“写不下去”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那么孙犁对妻子是什么感情呢?应该是五味杂陈，颇为复杂的。愧疚之情、感激之情、珍爱之情都有，但起主导作用的应该是亲情。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情到深处，再华丽的语言都是苍白无力的。唯有那真实而刻骨铭心的细节和质朴平淡的语言，才能留给读者无尽的遐思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和回味。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widowControl/>
              <w:spacing w:before="100" w:after="100" w:line="1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天作之合       看戏相亲          勤劳持家          临终诀别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3C587"/>
    <w:multiLevelType w:val="singleLevel"/>
    <w:tmpl w:val="6D53C587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dmNmY4NmI0MmIxNjgwMGQ4NWZhNjY5MDA3YTQifQ=="/>
  </w:docVars>
  <w:rsids>
    <w:rsidRoot w:val="40F704AD"/>
    <w:rsid w:val="006A25F1"/>
    <w:rsid w:val="006D6A2D"/>
    <w:rsid w:val="11292E50"/>
    <w:rsid w:val="1AF762F4"/>
    <w:rsid w:val="2A29114F"/>
    <w:rsid w:val="2A5263B4"/>
    <w:rsid w:val="2BD75FF4"/>
    <w:rsid w:val="2CC44495"/>
    <w:rsid w:val="40F704AD"/>
    <w:rsid w:val="713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1700</Words>
  <Characters>1702</Characters>
  <Lines>13</Lines>
  <Paragraphs>3</Paragraphs>
  <TotalTime>1</TotalTime>
  <ScaleCrop>false</ScaleCrop>
  <LinksUpToDate>false</LinksUpToDate>
  <CharactersWithSpaces>1807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2018-03-23T05:35:00Z</dcterms:created>
  <dc:creator>Administrator</dc:creator>
  <cp:lastModifiedBy>86157</cp:lastModifiedBy>
  <dcterms:modified xsi:type="dcterms:W3CDTF">2023-10-08T07:52:25Z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1A681483A5864C768C6B4BF5500EC21C</vt:lpwstr>
  </property>
</Properties>
</file>