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</w:pPr>
      <w:r>
        <w:rPr>
          <w:rFonts w:hint="eastAsia"/>
        </w:rPr>
        <w:t xml:space="preserve"> </w:t>
      </w:r>
      <w:r>
        <w:rPr>
          <w:rFonts w:hint="eastAsia"/>
          <w:b/>
          <w:sz w:val="44"/>
          <w:szCs w:val="44"/>
        </w:rPr>
        <w:t>教    案</w:t>
      </w:r>
    </w:p>
    <w:p>
      <w:pPr>
        <w:spacing w:line="240" w:lineRule="atLeast"/>
        <w:rPr>
          <w:b/>
          <w:sz w:val="44"/>
          <w:szCs w:val="44"/>
        </w:rPr>
      </w:pPr>
      <w:r>
        <w:rPr>
          <w:rFonts w:hint="eastAsia"/>
        </w:rPr>
        <w:t xml:space="preserve">                                                      第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课时 教案序号</w:t>
      </w:r>
      <w:r>
        <w:rPr>
          <w:rFonts w:hint="eastAsia"/>
          <w:u w:val="single"/>
        </w:rPr>
        <w:t xml:space="preserve">     </w:t>
      </w:r>
    </w:p>
    <w:tbl>
      <w:tblPr>
        <w:tblStyle w:val="2"/>
        <w:tblpPr w:leftFromText="180" w:rightFromText="180" w:vertAnchor="page" w:horzAnchor="margin" w:tblpXSpec="center" w:tblpY="2533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第一章复习课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课时</w:t>
            </w:r>
          </w:p>
          <w:p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备课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color w:val="FF0000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能识别给定集合的子集与真子集，并能熟练运用相应符号进行连接。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真包含关系的概念及性质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真包含关系性质的应用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/>
              </w:rPr>
              <w:t>教参，一体机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36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教学方</w:t>
            </w:r>
          </w:p>
          <w:p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一、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回顾知识点</w:t>
            </w:r>
          </w:p>
          <w:p>
            <w:pPr>
              <w:rPr>
                <w:rFonts w:hint="eastAsia" w:ascii="Arial" w:hAnsi="Arial" w:cs="Arial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24"/>
                <w:szCs w:val="24"/>
                <w:lang w:val="en-US" w:eastAsia="zh-CN"/>
              </w:rPr>
              <w:t>1、真包含的定义：</w:t>
            </w:r>
          </w:p>
          <w:p>
            <w:pPr>
              <w:rPr>
                <w:rFonts w:hint="eastAsia" w:ascii="Arial" w:hAnsi="Arial" w:cs="Arial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24"/>
                <w:szCs w:val="24"/>
                <w:lang w:val="en-US" w:eastAsia="zh-CN"/>
              </w:rPr>
              <w:t>2、集合的交集、并集、补集的运算：</w:t>
            </w:r>
          </w:p>
          <w:p>
            <w:pPr>
              <w:rPr>
                <w:rFonts w:hint="eastAsia" w:ascii="Arial" w:hAnsi="Arial" w:cs="Arial"/>
                <w:color w:val="333333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333333"/>
                <w:sz w:val="24"/>
                <w:szCs w:val="24"/>
                <w:lang w:val="en-US" w:eastAsia="zh-CN"/>
              </w:rPr>
              <w:t>3、充要条件的判断方法</w:t>
            </w:r>
          </w:p>
        </w:tc>
        <w:tc>
          <w:tcPr>
            <w:tcW w:w="720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提问引导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回答思考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启发引导式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ind w:firstLine="482" w:firstLineChars="200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集合真包含关系的性质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lang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（1）对于集合A、B、C，如果A </w:t>
            </w:r>
            <w:r>
              <w:rPr>
                <w:rFonts w:hint="eastAsia"/>
                <w:position w:val="-8"/>
                <w:sz w:val="24"/>
              </w:rPr>
              <w:object>
                <v:shape id="_x0000_i1025" o:spt="75" type="#_x0000_t75" style="height:12pt;width:1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 xml:space="preserve"> B， B </w:t>
            </w:r>
            <w:r>
              <w:rPr>
                <w:rFonts w:hint="eastAsia"/>
                <w:position w:val="-8"/>
                <w:sz w:val="24"/>
              </w:rPr>
              <w:object>
                <v:shape id="_x0000_i1026" o:spt="75" type="#_x0000_t75" style="height:12pt;width:1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 xml:space="preserve"> C ，那么A </w:t>
            </w:r>
            <w:r>
              <w:rPr>
                <w:rFonts w:hint="eastAsia"/>
                <w:position w:val="-8"/>
                <w:sz w:val="24"/>
              </w:rPr>
              <w:object>
                <v:shape id="_x0000_i1027" o:spt="75" type="#_x0000_t75" style="height:12pt;width:1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/>
                <w:sz w:val="24"/>
              </w:rPr>
              <w:t xml:space="preserve"> C .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2"/>
              </w:num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空集是任何一个集合的子集,空集是任何一个非空集合的真子集.</w:t>
            </w:r>
          </w:p>
          <w:p>
            <w:pPr>
              <w:numPr>
                <w:ilvl w:val="0"/>
                <w:numId w:val="0"/>
              </w:numPr>
              <w:ind w:firstLine="482" w:firstLineChars="200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三、例题讲解</w:t>
            </w:r>
          </w:p>
          <w:p>
            <w:pPr>
              <w:ind w:firstLine="420" w:firstLineChars="200"/>
            </w:pPr>
            <w:r>
              <w:object>
                <v:shape id="_x0000_i1028" o:spt="75" type="#_x0000_t75" style="height:115.5pt;width:286.55pt;" o:ole="t" filled="f" o:preferrelative="t" stroked="f" coordsize="21600,21600">
                  <v:path/>
                  <v:fill on="f" focussize="0,0"/>
                  <v:stroke on="f" weight="3pt"/>
                  <v:imagedata r:id="rId11" o:title=""/>
                  <o:lock v:ext="edit" aspectratio="f"/>
                  <w10:wrap type="none"/>
                  <w10:anchorlock/>
                </v:shape>
                <o:OLEObject Type="Embed" ProgID="Word.Document.12" ShapeID="_x0000_i1028" DrawAspect="Content" ObjectID="_1468075728" r:id="rId10">
                  <o:LockedField>false</o:LockedField>
                </o:OLEObject>
              </w:object>
            </w:r>
            <w:r>
              <w:object>
                <v:shape id="_x0000_i1029" o:spt="75" type="#_x0000_t75" style="height:40.75pt;width:322.7pt;" o:ole="t" filled="f" o:preferrelative="t" stroked="f" coordsize="21600,21600">
                  <v:path/>
                  <v:fill on="f" focussize="0,0"/>
                  <v:stroke on="f" weight="3pt"/>
                  <v:imagedata r:id="rId13" o:title=""/>
                  <o:lock v:ext="edit" aspectratio="f"/>
                  <w10:wrap type="none"/>
                  <w10:anchorlock/>
                </v:shape>
                <o:OLEObject Type="Embed" ProgID="Word.Document.12" ShapeID="_x0000_i1029" DrawAspect="Content" ObjectID="_1468075729" r:id="rId12">
                  <o:LockedField>false</o:LockedField>
                </o:OLEObject>
              </w:object>
            </w:r>
            <w:r>
              <w:object>
                <v:shape id="_x0000_i1030" o:spt="75" type="#_x0000_t75" style="height:103.2pt;width:360.5pt;" o:ole="t" filled="f" o:preferrelative="t" stroked="f" coordsize="21600,21600">
                  <v:path/>
                  <v:fill on="f" focussize="0,0"/>
                  <v:stroke on="f" weight="3pt"/>
                  <v:imagedata r:id="rId15" o:title=""/>
                  <o:lock v:ext="edit" aspectratio="f"/>
                  <w10:wrap type="none"/>
                  <w10:anchorlock/>
                </v:shape>
                <o:OLEObject Type="Embed" ProgID="Word.Document.12" ShapeID="_x0000_i1030" DrawAspect="Content" ObjectID="_1468075730" r:id="rId14">
                  <o:LockedField>false</o:LockedField>
                </o:OLEObject>
              </w:object>
            </w:r>
            <w:r>
              <w:object>
                <v:shape id="_x0000_i1031" o:spt="75" type="#_x0000_t75" style="height:46.85pt;width:317.6pt;" o:ole="t" filled="f" o:preferrelative="t" stroked="f" coordsize="21600,21600">
                  <v:path/>
                  <v:fill on="f" focussize="0,0"/>
                  <v:stroke on="f" weight="3pt"/>
                  <v:imagedata r:id="rId17" o:title=""/>
                  <o:lock v:ext="edit" aspectratio="f"/>
                  <w10:wrap type="none"/>
                  <w10:anchorlock/>
                </v:shape>
                <o:OLEObject Type="Embed" ProgID="Word.Document.12" ShapeID="_x0000_i1031" DrawAspect="Content" ObjectID="_1468075731" r:id="rId16">
                  <o:LockedField>false</o:LockedField>
                </o:OLEObject>
              </w:object>
            </w:r>
            <w:r>
              <w:object>
                <v:shape id="_x0000_i1032" o:spt="75" type="#_x0000_t75" style="height:117.9pt;width:317.35pt;" o:ole="t" filled="f" o:preferrelative="t" stroked="f" coordsize="21600,21600">
                  <v:path/>
                  <v:fill on="f" focussize="0,0"/>
                  <v:stroke on="f" weight="2.25pt" joinstyle="miter" dashstyle="dash"/>
                  <v:imagedata r:id="rId19" o:title=""/>
                  <o:lock v:ext="edit" aspectratio="f"/>
                  <w10:wrap type="none"/>
                  <w10:anchorlock/>
                </v:shape>
                <o:OLEObject Type="Embed" ProgID="Word.Document.12" ShapeID="_x0000_i1032" DrawAspect="Content" ObjectID="_1468075732" r:id="rId18">
                  <o:LockedField>false</o:LockedField>
                </o:OLEObject>
              </w:object>
            </w:r>
            <w:r>
              <w:object>
                <v:shape id="_x0000_i1033" o:spt="75" type="#_x0000_t75" style="height:57.05pt;width:316.7pt;" o:ole="t" filled="f" o:preferrelative="t" stroked="f" coordsize="21600,21600">
                  <v:path/>
                  <v:fill on="f" focussize="0,0"/>
                  <v:stroke on="f" weight="3pt"/>
                  <v:imagedata r:id="rId21" o:title=""/>
                  <o:lock v:ext="edit" aspectratio="f"/>
                  <w10:wrap type="none"/>
                  <w10:anchorlock/>
                </v:shape>
                <o:OLEObject Type="Embed" ProgID="Word.Document.12" ShapeID="_x0000_i1033" DrawAspect="Content" ObjectID="_1468075733" r:id="rId20">
                  <o:LockedField>false</o:LockedField>
                </o:OLEObject>
              </w:object>
            </w:r>
            <w:r>
              <w:object>
                <v:shape id="_x0000_i1034" o:spt="75" type="#_x0000_t75" style="height:52.5pt;width:317.05pt;" o:ole="t" filled="f" o:preferrelative="t" stroked="f" coordsize="21600,21600">
                  <v:path/>
                  <v:fill on="f" focussize="0,0"/>
                  <v:stroke on="f" weight="3pt"/>
                  <v:imagedata r:id="rId23" o:title=""/>
                  <o:lock v:ext="edit" aspectratio="f"/>
                  <w10:wrap type="none"/>
                  <w10:anchorlock/>
                </v:shape>
                <o:OLEObject Type="Embed" ProgID="Word.Document.12" ShapeID="_x0000_i1034" DrawAspect="Content" ObjectID="_1468075734" r:id="rId22">
                  <o:LockedField>false</o:LockedField>
                </o:OLEObject>
              </w:object>
            </w:r>
            <w:r>
              <w:object>
                <v:shape id="_x0000_i1035" o:spt="75" type="#_x0000_t75" style="height:211.5pt;width:321.9pt;" o:ole="t" filled="f" o:preferrelative="t" stroked="f" coordsize="21600,21600">
                  <v:path/>
                  <v:fill on="f" focussize="0,0"/>
                  <v:stroke on="f" weight="3pt"/>
                  <v:imagedata r:id="rId25" o:title=""/>
                  <o:lock v:ext="edit" aspectratio="f"/>
                  <w10:wrap type="none"/>
                  <w10:anchorlock/>
                </v:shape>
                <o:OLEObject Type="Embed" ProgID="Word.Document.12" ShapeID="_x0000_i1035" DrawAspect="Content" ObjectID="_1468075735" r:id="rId24">
                  <o:LockedField>false</o:LockedField>
                </o:OLEObject>
              </w:object>
            </w:r>
          </w:p>
          <w:p>
            <w:r>
              <w:object>
                <v:shape id="_x0000_i1036" o:spt="75" type="#_x0000_t75" style="height:59.7pt;width:331.05pt;" o:ole="t" filled="f" o:preferrelative="t" stroked="f" coordsize="21600,21600">
                  <v:path/>
                  <v:fill on="f" focussize="0,0"/>
                  <v:stroke on="f" weight="3pt"/>
                  <v:imagedata r:id="rId27" o:title=""/>
                  <o:lock v:ext="edit" aspectratio="f"/>
                  <w10:wrap type="none"/>
                  <w10:anchorlock/>
                </v:shape>
                <o:OLEObject Type="Embed" ProgID="Word.Document.12" ShapeID="_x0000_i1036" DrawAspect="Content" ObjectID="_1468075736" r:id="rId26">
                  <o:LockedField>false</o:LockedField>
                </o:OLEObject>
              </w:object>
            </w:r>
          </w:p>
          <w:p>
            <w:pPr>
              <w:ind w:left="630" w:leftChars="200" w:hanging="210" w:hangingChars="100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object>
                <v:shape id="_x0000_i1037" o:spt="75" type="#_x0000_t75" style="height:159.75pt;width:338.55pt;" o:ole="t" filled="f" o:preferrelative="t" stroked="f" coordsize="21600,21600">
                  <v:path/>
                  <v:fill on="f" focussize="0,0"/>
                  <v:stroke on="f" weight="3pt"/>
                  <v:imagedata r:id="rId29" o:title=""/>
                  <o:lock v:ext="edit" aspectratio="f"/>
                  <w10:wrap type="none"/>
                  <w10:anchorlock/>
                </v:shape>
                <o:OLEObject Type="Embed" ProgID="Word.Document.12" ShapeID="_x0000_i1037" DrawAspect="Content" ObjectID="_1468075737" r:id="rId28">
                  <o:LockedField>false</o:LockedField>
                </o:OLEObject>
              </w:objec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课堂检测</w:t>
            </w:r>
          </w:p>
          <w:p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</w:p>
          <w:p>
            <w:r>
              <w:object>
                <v:shape id="_x0000_i1038" o:spt="75" type="#_x0000_t75" style="height:164.3pt;width:292.95pt;" o:ole="t" filled="f" o:preferrelative="t" stroked="f" coordsize="21600,21600">
                  <v:path/>
                  <v:fill on="f" focussize="0,0"/>
                  <v:stroke on="f" weight="2.25pt" joinstyle="miter" dashstyle="dash"/>
                  <v:imagedata r:id="rId31" o:title=""/>
                  <o:lock v:ext="edit" aspectratio="f"/>
                  <w10:wrap type="none"/>
                  <w10:anchorlock/>
                </v:shape>
                <o:OLEObject Type="Embed" ProgID="Word.Document.12" ShapeID="_x0000_i1038" DrawAspect="Content" ObjectID="_1468075738" r:id="rId30">
                  <o:LockedField>false</o:LockedField>
                </o:OLEObject>
              </w:object>
            </w:r>
          </w:p>
        </w:tc>
        <w:tc>
          <w:tcPr>
            <w:tcW w:w="720" w:type="dxa"/>
            <w:vAlign w:val="center"/>
          </w:tcPr>
          <w:p/>
          <w:p/>
          <w:p/>
          <w:p/>
          <w:p/>
          <w:p/>
          <w:p>
            <w:r>
              <w:rPr>
                <w:rFonts w:hint="eastAsia"/>
              </w:rPr>
              <w:t>引导总结</w:t>
            </w:r>
          </w:p>
          <w:p>
            <w:r>
              <w:rPr>
                <w:rFonts w:hint="eastAsia"/>
              </w:rPr>
              <w:t>讲解</w:t>
            </w:r>
          </w:p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引导讲解</w:t>
            </w:r>
          </w:p>
          <w:p>
            <w:r>
              <w:rPr>
                <w:rFonts w:hint="eastAsia"/>
              </w:rPr>
              <w:t>板书</w:t>
            </w:r>
          </w:p>
          <w:p/>
          <w:p/>
          <w:p/>
          <w:p>
            <w:r>
              <w:rPr>
                <w:rFonts w:hint="eastAsia"/>
              </w:rPr>
              <w:t>引导</w:t>
            </w:r>
          </w:p>
          <w:p>
            <w:r>
              <w:rPr>
                <w:rFonts w:hint="eastAsia"/>
              </w:rPr>
              <w:t>总结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引导巡查讲解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总结归纳</w:t>
            </w:r>
          </w:p>
          <w:p>
            <w:r>
              <w:rPr>
                <w:rFonts w:hint="eastAsia"/>
              </w:rPr>
              <w:t>理解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rPr>
                <w:rFonts w:hint="eastAsia"/>
              </w:rPr>
              <w:t>思考回答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/>
          <w:p>
            <w:pPr>
              <w:jc w:val="center"/>
            </w:pPr>
            <w:r>
              <w:rPr>
                <w:rFonts w:hint="eastAsia"/>
              </w:rPr>
              <w:t>思考探究讨论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  <w:r>
              <w:rPr>
                <w:rFonts w:hint="eastAsia"/>
              </w:rPr>
              <w:t>板演</w:t>
            </w:r>
          </w:p>
          <w:p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/>
          <w:p/>
          <w:p/>
          <w:p/>
          <w:p/>
          <w:p/>
          <w:p/>
          <w:p>
            <w:r>
              <w:rPr>
                <w:rFonts w:hint="eastAsia"/>
              </w:rPr>
              <w:t>讲解法</w:t>
            </w:r>
          </w:p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讲解法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>反思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巩固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hAnsi="宋体"/>
                <w:bCs/>
                <w:lang w:eastAsia="zh-CN"/>
              </w:rPr>
              <w:t>集合真包含关系的应用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/>
                <w:sz w:val="24"/>
              </w:rPr>
              <w:t xml:space="preserve">书P </w:t>
            </w:r>
            <w:r>
              <w:rPr>
                <w:rFonts w:hint="eastAsia"/>
                <w:sz w:val="24"/>
                <w:lang w:val="en-US" w:eastAsia="zh-CN"/>
              </w:rPr>
              <w:t>4习题</w:t>
            </w:r>
            <w:r>
              <w:rPr>
                <w:rFonts w:hint="eastAsia"/>
                <w:sz w:val="24"/>
              </w:rPr>
              <w:t>T1、2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板书</w:t>
            </w:r>
          </w:p>
          <w:p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9009" w:type="dxa"/>
            <w:gridSpan w:val="9"/>
          </w:tcPr>
          <w:tbl>
            <w:tblPr>
              <w:tblStyle w:val="2"/>
              <w:tblW w:w="77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9"/>
              <w:gridCol w:w="2155"/>
              <w:gridCol w:w="33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20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板书设计</w:t>
                  </w:r>
                </w:p>
              </w:tc>
              <w:tc>
                <w:tcPr>
                  <w:tcW w:w="5531" w:type="dxa"/>
                  <w:gridSpan w:val="2"/>
                  <w:shd w:val="clear" w:color="auto" w:fill="auto"/>
                  <w:vAlign w:val="top"/>
                </w:tcPr>
                <w:p>
                  <w:pPr>
                    <w:ind w:firstLine="2280" w:firstLineChars="95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课题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0" w:hRule="atLeast"/>
              </w:trPr>
              <w:tc>
                <w:tcPr>
                  <w:tcW w:w="220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一、引入实例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二、集合的含义</w:t>
                  </w:r>
                </w:p>
              </w:tc>
              <w:tc>
                <w:tcPr>
                  <w:tcW w:w="2155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三、集合与元素的关系</w:t>
                  </w:r>
                </w:p>
              </w:tc>
              <w:tc>
                <w:tcPr>
                  <w:tcW w:w="3376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例题、……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课堂练习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   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BB72E1"/>
    <w:multiLevelType w:val="singleLevel"/>
    <w:tmpl w:val="8FBB72E1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B9EF668C"/>
    <w:multiLevelType w:val="singleLevel"/>
    <w:tmpl w:val="B9EF66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zE4ZGUzYTc0MTk5MDBlZjNmNDUxNDUyZjM2NDkifQ=="/>
  </w:docVars>
  <w:rsids>
    <w:rsidRoot w:val="0A7D22B2"/>
    <w:rsid w:val="0A7D22B2"/>
    <w:rsid w:val="0B073A94"/>
    <w:rsid w:val="0FBE0EC3"/>
    <w:rsid w:val="15240E3A"/>
    <w:rsid w:val="41A71DA6"/>
    <w:rsid w:val="455F373F"/>
    <w:rsid w:val="49914D74"/>
    <w:rsid w:val="4FCA01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image" Target="media/image14.e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e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e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e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emf"/><Relationship Id="rId22" Type="http://schemas.openxmlformats.org/officeDocument/2006/relationships/oleObject" Target="embeddings/oleObject10.bin"/><Relationship Id="rId21" Type="http://schemas.openxmlformats.org/officeDocument/2006/relationships/image" Target="media/image9.e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emf"/><Relationship Id="rId18" Type="http://schemas.openxmlformats.org/officeDocument/2006/relationships/oleObject" Target="embeddings/oleObject8.bin"/><Relationship Id="rId17" Type="http://schemas.openxmlformats.org/officeDocument/2006/relationships/image" Target="media/image7.emf"/><Relationship Id="rId16" Type="http://schemas.openxmlformats.org/officeDocument/2006/relationships/oleObject" Target="embeddings/oleObject7.bin"/><Relationship Id="rId15" Type="http://schemas.openxmlformats.org/officeDocument/2006/relationships/image" Target="media/image6.emf"/><Relationship Id="rId14" Type="http://schemas.openxmlformats.org/officeDocument/2006/relationships/oleObject" Target="embeddings/oleObject6.bin"/><Relationship Id="rId13" Type="http://schemas.openxmlformats.org/officeDocument/2006/relationships/image" Target="media/image5.emf"/><Relationship Id="rId12" Type="http://schemas.openxmlformats.org/officeDocument/2006/relationships/oleObject" Target="embeddings/oleObject5.bin"/><Relationship Id="rId11" Type="http://schemas.openxmlformats.org/officeDocument/2006/relationships/image" Target="media/image4.e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i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2018-04-25T03:21:00Z</dcterms:created>
  <dc:creator>司春节</dc:creator>
  <cp:lastModifiedBy>sichunjie</cp:lastModifiedBy>
  <dcterms:modified xsi:type="dcterms:W3CDTF">2023-10-08T07:53:04Z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3EDFA639E70344B49EE276DF05349FB2_12</vt:lpwstr>
  </property>
</Properties>
</file>